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A84" w:rsidRPr="00DD62D3" w:rsidRDefault="00FE5A84" w:rsidP="00C713F6">
      <w:pPr>
        <w:jc w:val="center"/>
        <w:rPr>
          <w:rFonts w:ascii="华文仿宋" w:eastAsia="华文仿宋" w:hAnsi="华文仿宋"/>
          <w:b/>
          <w:color w:val="000000"/>
          <w:sz w:val="28"/>
          <w:szCs w:val="28"/>
        </w:rPr>
      </w:pPr>
      <w:r w:rsidRPr="00DD62D3">
        <w:rPr>
          <w:rFonts w:ascii="华文仿宋" w:eastAsia="华文仿宋" w:hAnsi="华文仿宋" w:hint="eastAsia"/>
          <w:b/>
          <w:color w:val="000000"/>
          <w:sz w:val="28"/>
          <w:szCs w:val="28"/>
        </w:rPr>
        <w:t>中国拍卖行业协会标准制修订</w:t>
      </w:r>
    </w:p>
    <w:p w:rsidR="00FE5A84" w:rsidRPr="00DD62D3" w:rsidRDefault="00FE5A84" w:rsidP="00C713F6">
      <w:pPr>
        <w:jc w:val="center"/>
        <w:rPr>
          <w:rFonts w:ascii="华文仿宋" w:eastAsia="华文仿宋" w:hAnsi="华文仿宋"/>
          <w:b/>
          <w:color w:val="000000"/>
          <w:sz w:val="28"/>
          <w:szCs w:val="28"/>
        </w:rPr>
      </w:pPr>
      <w:r w:rsidRPr="00DD62D3">
        <w:rPr>
          <w:rFonts w:ascii="华文仿宋" w:eastAsia="华文仿宋" w:hAnsi="华文仿宋" w:hint="eastAsia"/>
          <w:b/>
          <w:color w:val="000000"/>
          <w:sz w:val="28"/>
          <w:szCs w:val="28"/>
        </w:rPr>
        <w:t>立项申请表</w:t>
      </w:r>
    </w:p>
    <w:p w:rsidR="00FE5A84" w:rsidRPr="00DD62D3" w:rsidRDefault="00FE5A84" w:rsidP="00C713F6">
      <w:pPr>
        <w:jc w:val="center"/>
        <w:rPr>
          <w:rFonts w:ascii="华文仿宋" w:eastAsia="华文仿宋" w:hAnsi="华文仿宋"/>
          <w:b/>
          <w:color w:val="000000"/>
          <w:sz w:val="28"/>
          <w:szCs w:val="28"/>
        </w:rPr>
      </w:pPr>
      <w:smartTag w:uri="urn:schemas-microsoft-com:office:smarttags" w:element="chsdate">
        <w:smartTagPr>
          <w:attr w:name="IsROCDate" w:val="False"/>
          <w:attr w:name="IsLunarDate" w:val="False"/>
          <w:attr w:name="Day" w:val="14"/>
          <w:attr w:name="Month" w:val="9"/>
          <w:attr w:name="Year" w:val="2016"/>
        </w:smartTagPr>
        <w:r>
          <w:rPr>
            <w:rFonts w:ascii="华文仿宋" w:eastAsia="华文仿宋" w:hAnsi="华文仿宋"/>
            <w:b/>
            <w:color w:val="000000"/>
            <w:sz w:val="28"/>
            <w:szCs w:val="28"/>
          </w:rPr>
          <w:t>2016</w:t>
        </w:r>
        <w:r w:rsidRPr="00DD62D3">
          <w:rPr>
            <w:rFonts w:ascii="华文仿宋" w:eastAsia="华文仿宋" w:hAnsi="华文仿宋" w:hint="eastAsia"/>
            <w:b/>
            <w:color w:val="000000"/>
            <w:sz w:val="28"/>
            <w:szCs w:val="28"/>
          </w:rPr>
          <w:t>年</w:t>
        </w:r>
        <w:r w:rsidRPr="00DD62D3">
          <w:rPr>
            <w:rFonts w:ascii="华文仿宋" w:eastAsia="华文仿宋" w:hAnsi="华文仿宋"/>
            <w:b/>
            <w:color w:val="000000"/>
            <w:sz w:val="28"/>
            <w:szCs w:val="28"/>
          </w:rPr>
          <w:t xml:space="preserve"> </w:t>
        </w:r>
        <w:r>
          <w:rPr>
            <w:rFonts w:ascii="华文仿宋" w:eastAsia="华文仿宋" w:hAnsi="华文仿宋"/>
            <w:b/>
            <w:color w:val="000000"/>
            <w:sz w:val="28"/>
            <w:szCs w:val="28"/>
          </w:rPr>
          <w:t>9</w:t>
        </w:r>
        <w:r w:rsidRPr="00DD62D3">
          <w:rPr>
            <w:rFonts w:ascii="华文仿宋" w:eastAsia="华文仿宋" w:hAnsi="华文仿宋" w:hint="eastAsia"/>
            <w:b/>
            <w:color w:val="000000"/>
            <w:sz w:val="28"/>
            <w:szCs w:val="28"/>
          </w:rPr>
          <w:t>月</w:t>
        </w:r>
        <w:r w:rsidRPr="00DD62D3">
          <w:rPr>
            <w:rFonts w:ascii="华文仿宋" w:eastAsia="华文仿宋" w:hAnsi="华文仿宋"/>
            <w:b/>
            <w:color w:val="000000"/>
            <w:sz w:val="28"/>
            <w:szCs w:val="28"/>
          </w:rPr>
          <w:t xml:space="preserve"> </w:t>
        </w:r>
        <w:r>
          <w:rPr>
            <w:rFonts w:ascii="华文仿宋" w:eastAsia="华文仿宋" w:hAnsi="华文仿宋"/>
            <w:b/>
            <w:color w:val="000000"/>
            <w:sz w:val="28"/>
            <w:szCs w:val="28"/>
          </w:rPr>
          <w:t>1</w:t>
        </w:r>
      </w:smartTag>
      <w:r>
        <w:rPr>
          <w:rFonts w:ascii="华文仿宋" w:eastAsia="华文仿宋" w:hAnsi="华文仿宋"/>
          <w:b/>
          <w:color w:val="000000"/>
          <w:sz w:val="28"/>
          <w:szCs w:val="28"/>
        </w:rPr>
        <w:t>4</w:t>
      </w:r>
      <w:r w:rsidRPr="00DD62D3">
        <w:rPr>
          <w:rFonts w:ascii="华文仿宋" w:eastAsia="华文仿宋" w:hAnsi="华文仿宋"/>
          <w:b/>
          <w:color w:val="000000"/>
          <w:sz w:val="28"/>
          <w:szCs w:val="28"/>
        </w:rPr>
        <w:t xml:space="preserve"> </w:t>
      </w:r>
      <w:r w:rsidRPr="00DD62D3">
        <w:rPr>
          <w:rFonts w:ascii="华文仿宋" w:eastAsia="华文仿宋" w:hAnsi="华文仿宋" w:hint="eastAsia"/>
          <w:b/>
          <w:color w:val="000000"/>
          <w:sz w:val="28"/>
          <w:szCs w:val="28"/>
        </w:rPr>
        <w:t>日</w:t>
      </w:r>
    </w:p>
    <w:tbl>
      <w:tblPr>
        <w:tblW w:w="95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2"/>
        <w:gridCol w:w="850"/>
        <w:gridCol w:w="2151"/>
        <w:gridCol w:w="1440"/>
        <w:gridCol w:w="1575"/>
      </w:tblGrid>
      <w:tr w:rsidR="00FE5A84" w:rsidRPr="00DD62D3" w:rsidTr="003C466E">
        <w:trPr>
          <w:cantSplit/>
          <w:trHeight w:val="1514"/>
        </w:trPr>
        <w:tc>
          <w:tcPr>
            <w:tcW w:w="993" w:type="dxa"/>
            <w:vAlign w:val="center"/>
          </w:tcPr>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项目</w:t>
            </w:r>
          </w:p>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名称</w:t>
            </w:r>
          </w:p>
        </w:tc>
        <w:tc>
          <w:tcPr>
            <w:tcW w:w="5553" w:type="dxa"/>
            <w:gridSpan w:val="3"/>
            <w:vAlign w:val="center"/>
          </w:tcPr>
          <w:p w:rsidR="00FE5A84" w:rsidRPr="00DD62D3" w:rsidRDefault="00FE5A84" w:rsidP="00220E5E">
            <w:pPr>
              <w:snapToGrid w:val="0"/>
              <w:rPr>
                <w:rFonts w:ascii="华文仿宋" w:eastAsia="华文仿宋" w:hAnsi="华文仿宋"/>
                <w:color w:val="000000"/>
                <w:sz w:val="28"/>
                <w:szCs w:val="28"/>
              </w:rPr>
            </w:pPr>
            <w:r>
              <w:rPr>
                <w:rFonts w:ascii="华文仿宋" w:eastAsia="华文仿宋" w:hAnsi="华文仿宋" w:hint="eastAsia"/>
                <w:color w:val="000000"/>
                <w:sz w:val="28"/>
                <w:szCs w:val="28"/>
              </w:rPr>
              <w:t>公益拍卖规程</w:t>
            </w:r>
          </w:p>
        </w:tc>
        <w:tc>
          <w:tcPr>
            <w:tcW w:w="1440" w:type="dxa"/>
            <w:vAlign w:val="center"/>
          </w:tcPr>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被修订</w:t>
            </w:r>
          </w:p>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标准号</w:t>
            </w:r>
          </w:p>
        </w:tc>
        <w:tc>
          <w:tcPr>
            <w:tcW w:w="1575" w:type="dxa"/>
            <w:vAlign w:val="center"/>
          </w:tcPr>
          <w:p w:rsidR="00FE5A84" w:rsidRPr="00DD62D3" w:rsidRDefault="00FE5A84" w:rsidP="00220E5E">
            <w:pPr>
              <w:snapToGrid w:val="0"/>
              <w:rPr>
                <w:rFonts w:ascii="华文仿宋" w:eastAsia="华文仿宋" w:hAnsi="华文仿宋"/>
                <w:color w:val="000000"/>
                <w:sz w:val="28"/>
                <w:szCs w:val="28"/>
              </w:rPr>
            </w:pPr>
          </w:p>
        </w:tc>
      </w:tr>
      <w:tr w:rsidR="00FE5A84" w:rsidRPr="00DD62D3" w:rsidTr="003C466E">
        <w:trPr>
          <w:cantSplit/>
          <w:trHeight w:val="1217"/>
        </w:trPr>
        <w:tc>
          <w:tcPr>
            <w:tcW w:w="993" w:type="dxa"/>
            <w:vAlign w:val="center"/>
          </w:tcPr>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申请</w:t>
            </w:r>
          </w:p>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单位</w:t>
            </w:r>
          </w:p>
        </w:tc>
        <w:tc>
          <w:tcPr>
            <w:tcW w:w="5553" w:type="dxa"/>
            <w:gridSpan w:val="3"/>
            <w:vAlign w:val="center"/>
          </w:tcPr>
          <w:p w:rsidR="00FE5A84" w:rsidRPr="00DD62D3" w:rsidRDefault="00FE5A84" w:rsidP="00220E5E">
            <w:pPr>
              <w:snapToGrid w:val="0"/>
              <w:rPr>
                <w:rFonts w:ascii="华文仿宋" w:eastAsia="华文仿宋" w:hAnsi="华文仿宋"/>
                <w:color w:val="000000"/>
                <w:sz w:val="28"/>
                <w:szCs w:val="28"/>
              </w:rPr>
            </w:pPr>
            <w:r>
              <w:rPr>
                <w:rFonts w:ascii="华文仿宋" w:eastAsia="华文仿宋" w:hAnsi="华文仿宋" w:hint="eastAsia"/>
                <w:color w:val="000000"/>
                <w:sz w:val="28"/>
                <w:szCs w:val="28"/>
              </w:rPr>
              <w:t>北京拍卖行业协会</w:t>
            </w:r>
          </w:p>
        </w:tc>
        <w:tc>
          <w:tcPr>
            <w:tcW w:w="1440" w:type="dxa"/>
            <w:vAlign w:val="center"/>
          </w:tcPr>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联系人</w:t>
            </w:r>
          </w:p>
        </w:tc>
        <w:tc>
          <w:tcPr>
            <w:tcW w:w="1575" w:type="dxa"/>
            <w:vAlign w:val="center"/>
          </w:tcPr>
          <w:p w:rsidR="00FE5A84" w:rsidRPr="00DD62D3" w:rsidRDefault="00FE5A84" w:rsidP="00220E5E">
            <w:pPr>
              <w:snapToGrid w:val="0"/>
              <w:rPr>
                <w:rFonts w:ascii="华文仿宋" w:eastAsia="华文仿宋" w:hAnsi="华文仿宋"/>
                <w:color w:val="000000"/>
                <w:sz w:val="28"/>
                <w:szCs w:val="28"/>
              </w:rPr>
            </w:pPr>
            <w:r>
              <w:rPr>
                <w:rFonts w:ascii="华文仿宋" w:eastAsia="华文仿宋" w:hAnsi="华文仿宋" w:hint="eastAsia"/>
                <w:color w:val="000000"/>
                <w:sz w:val="28"/>
                <w:szCs w:val="28"/>
              </w:rPr>
              <w:t>任春声</w:t>
            </w:r>
          </w:p>
        </w:tc>
      </w:tr>
      <w:tr w:rsidR="00FE5A84" w:rsidRPr="00DD62D3" w:rsidTr="003C466E">
        <w:trPr>
          <w:cantSplit/>
          <w:trHeight w:val="757"/>
        </w:trPr>
        <w:tc>
          <w:tcPr>
            <w:tcW w:w="993" w:type="dxa"/>
            <w:vAlign w:val="center"/>
          </w:tcPr>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单位</w:t>
            </w:r>
          </w:p>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地址</w:t>
            </w:r>
          </w:p>
        </w:tc>
        <w:tc>
          <w:tcPr>
            <w:tcW w:w="5553" w:type="dxa"/>
            <w:gridSpan w:val="3"/>
            <w:vAlign w:val="center"/>
          </w:tcPr>
          <w:p w:rsidR="00FE5A84" w:rsidRPr="00DD62D3" w:rsidRDefault="00FE5A84" w:rsidP="00220E5E">
            <w:pPr>
              <w:snapToGrid w:val="0"/>
              <w:rPr>
                <w:rFonts w:ascii="华文仿宋" w:eastAsia="华文仿宋" w:hAnsi="华文仿宋"/>
                <w:color w:val="000000"/>
                <w:sz w:val="28"/>
                <w:szCs w:val="28"/>
              </w:rPr>
            </w:pPr>
            <w:r>
              <w:rPr>
                <w:rFonts w:ascii="华文仿宋" w:eastAsia="华文仿宋" w:hAnsi="华文仿宋" w:hint="eastAsia"/>
                <w:color w:val="000000"/>
                <w:sz w:val="28"/>
                <w:szCs w:val="28"/>
              </w:rPr>
              <w:t>北京市西城区北礼士路甲</w:t>
            </w:r>
            <w:r>
              <w:rPr>
                <w:rFonts w:ascii="华文仿宋" w:eastAsia="华文仿宋" w:hAnsi="华文仿宋"/>
                <w:color w:val="000000"/>
                <w:sz w:val="28"/>
                <w:szCs w:val="28"/>
              </w:rPr>
              <w:t>98</w:t>
            </w:r>
            <w:r>
              <w:rPr>
                <w:rFonts w:ascii="华文仿宋" w:eastAsia="华文仿宋" w:hAnsi="华文仿宋" w:hint="eastAsia"/>
                <w:color w:val="000000"/>
                <w:sz w:val="28"/>
                <w:szCs w:val="28"/>
              </w:rPr>
              <w:t>号阜成大厦</w:t>
            </w:r>
            <w:r>
              <w:rPr>
                <w:rFonts w:ascii="华文仿宋" w:eastAsia="华文仿宋" w:hAnsi="华文仿宋"/>
                <w:color w:val="000000"/>
                <w:sz w:val="28"/>
                <w:szCs w:val="28"/>
              </w:rPr>
              <w:t>B</w:t>
            </w:r>
            <w:r>
              <w:rPr>
                <w:rFonts w:ascii="华文仿宋" w:eastAsia="华文仿宋" w:hAnsi="华文仿宋" w:hint="eastAsia"/>
                <w:color w:val="000000"/>
                <w:sz w:val="28"/>
                <w:szCs w:val="28"/>
              </w:rPr>
              <w:t>座</w:t>
            </w:r>
            <w:r>
              <w:rPr>
                <w:rFonts w:ascii="华文仿宋" w:eastAsia="华文仿宋" w:hAnsi="华文仿宋"/>
                <w:color w:val="000000"/>
                <w:sz w:val="28"/>
                <w:szCs w:val="28"/>
              </w:rPr>
              <w:t>305</w:t>
            </w:r>
          </w:p>
        </w:tc>
        <w:tc>
          <w:tcPr>
            <w:tcW w:w="1440" w:type="dxa"/>
            <w:vAlign w:val="center"/>
          </w:tcPr>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邮政编码</w:t>
            </w:r>
          </w:p>
        </w:tc>
        <w:tc>
          <w:tcPr>
            <w:tcW w:w="1575" w:type="dxa"/>
            <w:vAlign w:val="center"/>
          </w:tcPr>
          <w:p w:rsidR="00FE5A84" w:rsidRPr="00DD62D3" w:rsidRDefault="00FE5A84" w:rsidP="00220E5E">
            <w:pPr>
              <w:snapToGrid w:val="0"/>
              <w:rPr>
                <w:rFonts w:ascii="华文仿宋" w:eastAsia="华文仿宋" w:hAnsi="华文仿宋"/>
                <w:color w:val="000000"/>
                <w:sz w:val="28"/>
                <w:szCs w:val="28"/>
              </w:rPr>
            </w:pPr>
            <w:r>
              <w:rPr>
                <w:rFonts w:ascii="华文仿宋" w:eastAsia="华文仿宋" w:hAnsi="华文仿宋"/>
                <w:color w:val="000000"/>
                <w:sz w:val="28"/>
                <w:szCs w:val="28"/>
              </w:rPr>
              <w:t>100037</w:t>
            </w:r>
          </w:p>
        </w:tc>
      </w:tr>
      <w:tr w:rsidR="00FE5A84" w:rsidRPr="00DD62D3" w:rsidTr="003C466E">
        <w:trPr>
          <w:cantSplit/>
          <w:trHeight w:val="809"/>
        </w:trPr>
        <w:tc>
          <w:tcPr>
            <w:tcW w:w="993" w:type="dxa"/>
            <w:vAlign w:val="center"/>
          </w:tcPr>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电话</w:t>
            </w:r>
          </w:p>
        </w:tc>
        <w:tc>
          <w:tcPr>
            <w:tcW w:w="2552" w:type="dxa"/>
            <w:vAlign w:val="center"/>
          </w:tcPr>
          <w:p w:rsidR="00FE5A84" w:rsidRPr="00DD62D3" w:rsidRDefault="00FE5A84" w:rsidP="00220E5E">
            <w:pPr>
              <w:snapToGrid w:val="0"/>
              <w:rPr>
                <w:rFonts w:ascii="华文仿宋" w:eastAsia="华文仿宋" w:hAnsi="华文仿宋"/>
                <w:color w:val="000000"/>
                <w:sz w:val="28"/>
                <w:szCs w:val="28"/>
              </w:rPr>
            </w:pPr>
            <w:r>
              <w:rPr>
                <w:rFonts w:ascii="华文仿宋" w:eastAsia="华文仿宋" w:hAnsi="华文仿宋"/>
                <w:color w:val="000000"/>
                <w:sz w:val="28"/>
                <w:szCs w:val="28"/>
              </w:rPr>
              <w:t>68334469</w:t>
            </w:r>
          </w:p>
        </w:tc>
        <w:tc>
          <w:tcPr>
            <w:tcW w:w="850" w:type="dxa"/>
            <w:vAlign w:val="center"/>
          </w:tcPr>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手机</w:t>
            </w:r>
          </w:p>
        </w:tc>
        <w:tc>
          <w:tcPr>
            <w:tcW w:w="2151" w:type="dxa"/>
            <w:vAlign w:val="center"/>
          </w:tcPr>
          <w:p w:rsidR="00FE5A84" w:rsidRPr="00DD62D3" w:rsidRDefault="00FE5A84" w:rsidP="00220E5E">
            <w:pPr>
              <w:snapToGrid w:val="0"/>
              <w:rPr>
                <w:rFonts w:ascii="华文仿宋" w:eastAsia="华文仿宋" w:hAnsi="华文仿宋"/>
                <w:color w:val="000000"/>
                <w:sz w:val="28"/>
                <w:szCs w:val="28"/>
              </w:rPr>
            </w:pPr>
            <w:r>
              <w:rPr>
                <w:rFonts w:ascii="华文仿宋" w:eastAsia="华文仿宋" w:hAnsi="华文仿宋"/>
                <w:color w:val="000000"/>
                <w:sz w:val="28"/>
                <w:szCs w:val="28"/>
              </w:rPr>
              <w:t>15801260020</w:t>
            </w:r>
          </w:p>
        </w:tc>
        <w:tc>
          <w:tcPr>
            <w:tcW w:w="1440" w:type="dxa"/>
            <w:vAlign w:val="center"/>
          </w:tcPr>
          <w:p w:rsidR="00FE5A84" w:rsidRPr="00DD62D3" w:rsidRDefault="00FE5A84" w:rsidP="00220E5E">
            <w:pPr>
              <w:snapToGrid w:val="0"/>
              <w:rPr>
                <w:rFonts w:ascii="华文仿宋" w:eastAsia="华文仿宋" w:hAnsi="华文仿宋"/>
                <w:color w:val="000000"/>
                <w:sz w:val="28"/>
                <w:szCs w:val="28"/>
              </w:rPr>
            </w:pPr>
            <w:r w:rsidRPr="00DD62D3">
              <w:rPr>
                <w:rFonts w:ascii="华文仿宋" w:eastAsia="华文仿宋" w:hAnsi="华文仿宋"/>
                <w:color w:val="000000"/>
                <w:sz w:val="28"/>
                <w:szCs w:val="28"/>
              </w:rPr>
              <w:t>E—mail</w:t>
            </w:r>
          </w:p>
        </w:tc>
        <w:tc>
          <w:tcPr>
            <w:tcW w:w="1575" w:type="dxa"/>
            <w:vAlign w:val="center"/>
          </w:tcPr>
          <w:p w:rsidR="00FE5A84" w:rsidRPr="00DD62D3" w:rsidRDefault="00FE5A84" w:rsidP="00220E5E">
            <w:pPr>
              <w:snapToGrid w:val="0"/>
              <w:rPr>
                <w:rFonts w:ascii="华文仿宋" w:eastAsia="华文仿宋" w:hAnsi="华文仿宋"/>
                <w:color w:val="000000"/>
                <w:sz w:val="28"/>
                <w:szCs w:val="28"/>
              </w:rPr>
            </w:pPr>
            <w:r>
              <w:rPr>
                <w:rFonts w:ascii="华文仿宋" w:eastAsia="华文仿宋" w:hAnsi="华文仿宋"/>
                <w:color w:val="000000"/>
                <w:sz w:val="28"/>
                <w:szCs w:val="28"/>
              </w:rPr>
              <w:t>bpx318@sina.cn</w:t>
            </w:r>
          </w:p>
        </w:tc>
      </w:tr>
      <w:tr w:rsidR="00FE5A84" w:rsidRPr="00DD62D3" w:rsidTr="003C466E">
        <w:trPr>
          <w:cantSplit/>
          <w:trHeight w:val="3920"/>
        </w:trPr>
        <w:tc>
          <w:tcPr>
            <w:tcW w:w="9561" w:type="dxa"/>
            <w:gridSpan w:val="6"/>
            <w:vAlign w:val="center"/>
          </w:tcPr>
          <w:p w:rsidR="00FE5A84" w:rsidRPr="00DD62D3" w:rsidRDefault="00FE5A84" w:rsidP="00220E5E">
            <w:pPr>
              <w:snapToGrid w:val="0"/>
              <w:rPr>
                <w:rFonts w:ascii="华文仿宋" w:eastAsia="华文仿宋" w:hAnsi="华文仿宋"/>
                <w:color w:val="000000"/>
                <w:position w:val="-24"/>
                <w:sz w:val="28"/>
                <w:szCs w:val="28"/>
              </w:rPr>
            </w:pPr>
            <w:r w:rsidRPr="00DD62D3">
              <w:rPr>
                <w:rFonts w:ascii="华文仿宋" w:eastAsia="华文仿宋" w:hAnsi="华文仿宋" w:hint="eastAsia"/>
                <w:color w:val="000000"/>
                <w:position w:val="-24"/>
                <w:sz w:val="28"/>
                <w:szCs w:val="28"/>
              </w:rPr>
              <w:t>项目目的、意义或必要性：</w:t>
            </w:r>
          </w:p>
          <w:p w:rsidR="000928B5" w:rsidRDefault="00FE5A84" w:rsidP="00E30CC7">
            <w:pPr>
              <w:pStyle w:val="a6"/>
              <w:shd w:val="clear" w:color="auto" w:fill="FFFFFF"/>
              <w:spacing w:before="0" w:beforeAutospacing="0" w:after="225" w:afterAutospacing="0" w:line="360" w:lineRule="atLeast"/>
              <w:ind w:firstLineChars="200" w:firstLine="560"/>
              <w:rPr>
                <w:rFonts w:ascii="华文仿宋" w:eastAsia="华文仿宋" w:hAnsi="华文仿宋" w:cs="Times New Roman"/>
                <w:color w:val="000000"/>
                <w:kern w:val="2"/>
                <w:position w:val="-24"/>
                <w:sz w:val="28"/>
                <w:szCs w:val="28"/>
              </w:rPr>
            </w:pPr>
            <w:r w:rsidRPr="00A24B2C">
              <w:rPr>
                <w:rFonts w:ascii="华文仿宋" w:eastAsia="华文仿宋" w:hAnsi="华文仿宋" w:cs="Times New Roman" w:hint="eastAsia"/>
                <w:color w:val="000000"/>
                <w:kern w:val="2"/>
                <w:position w:val="-24"/>
                <w:sz w:val="28"/>
                <w:szCs w:val="28"/>
              </w:rPr>
              <w:t>为了发展</w:t>
            </w:r>
            <w:r>
              <w:rPr>
                <w:rFonts w:ascii="华文仿宋" w:eastAsia="华文仿宋" w:hAnsi="华文仿宋" w:cs="Times New Roman" w:hint="eastAsia"/>
                <w:color w:val="000000"/>
                <w:kern w:val="2"/>
                <w:position w:val="-24"/>
                <w:sz w:val="28"/>
                <w:szCs w:val="28"/>
              </w:rPr>
              <w:t>公益拍卖</w:t>
            </w:r>
            <w:r w:rsidRPr="00A24B2C">
              <w:rPr>
                <w:rFonts w:ascii="华文仿宋" w:eastAsia="华文仿宋" w:hAnsi="华文仿宋" w:cs="Times New Roman" w:hint="eastAsia"/>
                <w:color w:val="000000"/>
                <w:kern w:val="2"/>
                <w:position w:val="-24"/>
                <w:sz w:val="28"/>
                <w:szCs w:val="28"/>
              </w:rPr>
              <w:t>事业，弘扬慈善文化，</w:t>
            </w:r>
            <w:proofErr w:type="gramStart"/>
            <w:r w:rsidRPr="00A24B2C">
              <w:rPr>
                <w:rFonts w:ascii="华文仿宋" w:eastAsia="华文仿宋" w:hAnsi="华文仿宋" w:cs="Times New Roman" w:hint="eastAsia"/>
                <w:color w:val="000000"/>
                <w:kern w:val="2"/>
                <w:position w:val="-24"/>
                <w:sz w:val="28"/>
                <w:szCs w:val="28"/>
              </w:rPr>
              <w:t>规范</w:t>
            </w:r>
            <w:r>
              <w:rPr>
                <w:rFonts w:ascii="华文仿宋" w:eastAsia="华文仿宋" w:hAnsi="华文仿宋" w:cs="Times New Roman" w:hint="eastAsia"/>
                <w:color w:val="000000"/>
                <w:kern w:val="2"/>
                <w:position w:val="-24"/>
                <w:sz w:val="28"/>
                <w:szCs w:val="28"/>
              </w:rPr>
              <w:t>公益</w:t>
            </w:r>
            <w:proofErr w:type="gramEnd"/>
            <w:r>
              <w:rPr>
                <w:rFonts w:ascii="华文仿宋" w:eastAsia="华文仿宋" w:hAnsi="华文仿宋" w:cs="Times New Roman" w:hint="eastAsia"/>
                <w:color w:val="000000"/>
                <w:kern w:val="2"/>
                <w:position w:val="-24"/>
                <w:sz w:val="28"/>
                <w:szCs w:val="28"/>
              </w:rPr>
              <w:t>拍卖</w:t>
            </w:r>
            <w:r w:rsidRPr="00A24B2C">
              <w:rPr>
                <w:rFonts w:ascii="华文仿宋" w:eastAsia="华文仿宋" w:hAnsi="华文仿宋" w:cs="Times New Roman" w:hint="eastAsia"/>
                <w:color w:val="000000"/>
                <w:kern w:val="2"/>
                <w:position w:val="-24"/>
                <w:sz w:val="28"/>
                <w:szCs w:val="28"/>
              </w:rPr>
              <w:t>行为，根据《中华人民共和国慈善法》</w:t>
            </w:r>
            <w:r w:rsidRPr="00A24B2C">
              <w:rPr>
                <w:rFonts w:ascii="华文仿宋" w:eastAsia="华文仿宋" w:hAnsi="华文仿宋" w:cs="Times New Roman"/>
                <w:color w:val="000000"/>
                <w:kern w:val="2"/>
                <w:position w:val="-24"/>
                <w:sz w:val="28"/>
                <w:szCs w:val="28"/>
              </w:rPr>
              <w:t>(</w:t>
            </w:r>
            <w:r w:rsidRPr="00A24B2C">
              <w:rPr>
                <w:rFonts w:ascii="华文仿宋" w:eastAsia="华文仿宋" w:hAnsi="华文仿宋" w:cs="Times New Roman" w:hint="eastAsia"/>
                <w:color w:val="000000"/>
                <w:kern w:val="2"/>
                <w:position w:val="-24"/>
                <w:sz w:val="28"/>
                <w:szCs w:val="28"/>
              </w:rPr>
              <w:t>以下简称慈善法</w:t>
            </w:r>
            <w:r w:rsidRPr="00A24B2C">
              <w:rPr>
                <w:rFonts w:ascii="华文仿宋" w:eastAsia="华文仿宋" w:hAnsi="华文仿宋" w:cs="Times New Roman"/>
                <w:color w:val="000000"/>
                <w:kern w:val="2"/>
                <w:position w:val="-24"/>
                <w:sz w:val="28"/>
                <w:szCs w:val="28"/>
              </w:rPr>
              <w:t>)</w:t>
            </w:r>
            <w:r w:rsidRPr="00A24B2C">
              <w:rPr>
                <w:rFonts w:ascii="华文仿宋" w:eastAsia="华文仿宋" w:hAnsi="华文仿宋" w:cs="Times New Roman" w:hint="eastAsia"/>
                <w:color w:val="000000"/>
                <w:kern w:val="2"/>
                <w:position w:val="-24"/>
                <w:sz w:val="28"/>
                <w:szCs w:val="28"/>
              </w:rPr>
              <w:t>、《中华人民共和国拍卖法》</w:t>
            </w:r>
            <w:r w:rsidRPr="00A24B2C">
              <w:rPr>
                <w:rFonts w:ascii="华文仿宋" w:eastAsia="华文仿宋" w:hAnsi="华文仿宋" w:cs="Times New Roman"/>
                <w:color w:val="000000"/>
                <w:kern w:val="2"/>
                <w:position w:val="-24"/>
                <w:sz w:val="28"/>
                <w:szCs w:val="28"/>
              </w:rPr>
              <w:t>(</w:t>
            </w:r>
            <w:r w:rsidRPr="00A24B2C">
              <w:rPr>
                <w:rFonts w:ascii="华文仿宋" w:eastAsia="华文仿宋" w:hAnsi="华文仿宋" w:cs="Times New Roman" w:hint="eastAsia"/>
                <w:color w:val="000000"/>
                <w:kern w:val="2"/>
                <w:position w:val="-24"/>
                <w:sz w:val="28"/>
                <w:szCs w:val="28"/>
              </w:rPr>
              <w:t>以下简称</w:t>
            </w:r>
            <w:r>
              <w:rPr>
                <w:rFonts w:ascii="华文仿宋" w:eastAsia="华文仿宋" w:hAnsi="华文仿宋" w:cs="Times New Roman" w:hint="eastAsia"/>
                <w:color w:val="000000"/>
                <w:kern w:val="2"/>
                <w:position w:val="-24"/>
                <w:sz w:val="28"/>
                <w:szCs w:val="28"/>
              </w:rPr>
              <w:t>拍卖</w:t>
            </w:r>
            <w:r w:rsidRPr="00A24B2C">
              <w:rPr>
                <w:rFonts w:ascii="华文仿宋" w:eastAsia="华文仿宋" w:hAnsi="华文仿宋" w:cs="Times New Roman" w:hint="eastAsia"/>
                <w:color w:val="000000"/>
                <w:kern w:val="2"/>
                <w:position w:val="-24"/>
                <w:sz w:val="28"/>
                <w:szCs w:val="28"/>
              </w:rPr>
              <w:t>法</w:t>
            </w:r>
            <w:r w:rsidRPr="00A24B2C">
              <w:rPr>
                <w:rFonts w:ascii="华文仿宋" w:eastAsia="华文仿宋" w:hAnsi="华文仿宋" w:cs="Times New Roman"/>
                <w:color w:val="000000"/>
                <w:kern w:val="2"/>
                <w:position w:val="-24"/>
                <w:sz w:val="28"/>
                <w:szCs w:val="28"/>
              </w:rPr>
              <w:t>)</w:t>
            </w:r>
            <w:r>
              <w:rPr>
                <w:rFonts w:ascii="华文仿宋" w:eastAsia="华文仿宋" w:hAnsi="华文仿宋" w:cs="Times New Roman" w:hint="eastAsia"/>
                <w:color w:val="000000"/>
                <w:kern w:val="2"/>
                <w:position w:val="-24"/>
                <w:sz w:val="28"/>
                <w:szCs w:val="28"/>
              </w:rPr>
              <w:t>及相关法律、法规，</w:t>
            </w:r>
            <w:r w:rsidR="000928B5" w:rsidRPr="000928B5">
              <w:rPr>
                <w:rFonts w:ascii="华文仿宋" w:eastAsia="华文仿宋" w:hAnsi="华文仿宋" w:cs="Times New Roman" w:hint="eastAsia"/>
                <w:color w:val="000000"/>
                <w:kern w:val="2"/>
                <w:position w:val="-24"/>
                <w:sz w:val="28"/>
                <w:szCs w:val="28"/>
              </w:rPr>
              <w:t>研究公益拍卖发展新形势，维护公益拍卖发展良好势头和行业、企业合法权益</w:t>
            </w:r>
            <w:r w:rsidR="000928B5">
              <w:rPr>
                <w:rFonts w:ascii="华文仿宋" w:eastAsia="华文仿宋" w:hAnsi="华文仿宋" w:cs="Times New Roman" w:hint="eastAsia"/>
                <w:color w:val="000000"/>
                <w:kern w:val="2"/>
                <w:position w:val="-24"/>
                <w:sz w:val="28"/>
                <w:szCs w:val="28"/>
              </w:rPr>
              <w:t>。</w:t>
            </w:r>
            <w:r>
              <w:rPr>
                <w:rFonts w:ascii="华文仿宋" w:eastAsia="华文仿宋" w:hAnsi="华文仿宋" w:cs="Times New Roman" w:hint="eastAsia"/>
                <w:color w:val="000000"/>
                <w:kern w:val="2"/>
                <w:position w:val="-24"/>
                <w:sz w:val="28"/>
                <w:szCs w:val="28"/>
              </w:rPr>
              <w:t>确定公益</w:t>
            </w:r>
            <w:r w:rsidRPr="00A24B2C">
              <w:rPr>
                <w:rFonts w:ascii="华文仿宋" w:eastAsia="华文仿宋" w:hAnsi="华文仿宋" w:cs="Times New Roman" w:hint="eastAsia"/>
                <w:color w:val="000000"/>
                <w:kern w:val="2"/>
                <w:position w:val="-24"/>
                <w:sz w:val="28"/>
                <w:szCs w:val="28"/>
              </w:rPr>
              <w:t>拍卖的基本原则、基本要求和主要程序。</w:t>
            </w:r>
          </w:p>
          <w:p w:rsidR="003C466E" w:rsidRDefault="003C466E" w:rsidP="00E30CC7">
            <w:pPr>
              <w:pStyle w:val="a6"/>
              <w:shd w:val="clear" w:color="auto" w:fill="FFFFFF"/>
              <w:spacing w:before="0" w:beforeAutospacing="0" w:after="225" w:afterAutospacing="0" w:line="360" w:lineRule="atLeast"/>
              <w:ind w:firstLineChars="200" w:firstLine="560"/>
              <w:rPr>
                <w:rFonts w:ascii="华文仿宋" w:eastAsia="华文仿宋" w:hAnsi="华文仿宋" w:cs="Times New Roman"/>
                <w:color w:val="000000"/>
                <w:kern w:val="2"/>
                <w:position w:val="-24"/>
                <w:sz w:val="28"/>
                <w:szCs w:val="28"/>
              </w:rPr>
            </w:pPr>
          </w:p>
          <w:p w:rsidR="003C466E" w:rsidRDefault="003C466E" w:rsidP="00E30CC7">
            <w:pPr>
              <w:pStyle w:val="a6"/>
              <w:shd w:val="clear" w:color="auto" w:fill="FFFFFF"/>
              <w:spacing w:before="0" w:beforeAutospacing="0" w:after="225" w:afterAutospacing="0" w:line="360" w:lineRule="atLeast"/>
              <w:ind w:firstLineChars="200" w:firstLine="560"/>
              <w:rPr>
                <w:rFonts w:ascii="华文仿宋" w:eastAsia="华文仿宋" w:hAnsi="华文仿宋" w:cs="Times New Roman"/>
                <w:color w:val="000000"/>
                <w:kern w:val="2"/>
                <w:position w:val="-24"/>
                <w:sz w:val="28"/>
                <w:szCs w:val="28"/>
              </w:rPr>
            </w:pPr>
          </w:p>
          <w:p w:rsidR="003C466E" w:rsidRDefault="003C466E" w:rsidP="00E30CC7">
            <w:pPr>
              <w:pStyle w:val="a6"/>
              <w:shd w:val="clear" w:color="auto" w:fill="FFFFFF"/>
              <w:spacing w:before="0" w:beforeAutospacing="0" w:after="225" w:afterAutospacing="0" w:line="360" w:lineRule="atLeast"/>
              <w:ind w:firstLineChars="200" w:firstLine="560"/>
              <w:rPr>
                <w:rFonts w:ascii="华文仿宋" w:eastAsia="华文仿宋" w:hAnsi="华文仿宋" w:cs="Times New Roman"/>
                <w:color w:val="000000"/>
                <w:kern w:val="2"/>
                <w:position w:val="-24"/>
                <w:sz w:val="28"/>
                <w:szCs w:val="28"/>
              </w:rPr>
            </w:pPr>
          </w:p>
          <w:p w:rsidR="003C466E" w:rsidRDefault="003C466E" w:rsidP="00E30CC7">
            <w:pPr>
              <w:pStyle w:val="a6"/>
              <w:shd w:val="clear" w:color="auto" w:fill="FFFFFF"/>
              <w:spacing w:before="0" w:beforeAutospacing="0" w:after="225" w:afterAutospacing="0" w:line="360" w:lineRule="atLeast"/>
              <w:ind w:firstLineChars="200" w:firstLine="560"/>
              <w:rPr>
                <w:rFonts w:ascii="华文仿宋" w:eastAsia="华文仿宋" w:hAnsi="华文仿宋" w:cs="Times New Roman"/>
                <w:color w:val="000000"/>
                <w:kern w:val="2"/>
                <w:position w:val="-24"/>
                <w:sz w:val="28"/>
                <w:szCs w:val="28"/>
              </w:rPr>
            </w:pPr>
          </w:p>
          <w:p w:rsidR="003C466E" w:rsidRPr="00E30CC7" w:rsidRDefault="003C466E" w:rsidP="00E30CC7">
            <w:pPr>
              <w:pStyle w:val="a6"/>
              <w:shd w:val="clear" w:color="auto" w:fill="FFFFFF"/>
              <w:spacing w:before="0" w:beforeAutospacing="0" w:after="225" w:afterAutospacing="0" w:line="360" w:lineRule="atLeast"/>
              <w:ind w:firstLineChars="200" w:firstLine="560"/>
              <w:rPr>
                <w:rFonts w:ascii="华文仿宋" w:eastAsia="华文仿宋" w:hAnsi="华文仿宋" w:cs="Times New Roman"/>
                <w:color w:val="000000"/>
                <w:kern w:val="2"/>
                <w:position w:val="-24"/>
                <w:sz w:val="28"/>
                <w:szCs w:val="28"/>
              </w:rPr>
            </w:pPr>
          </w:p>
        </w:tc>
      </w:tr>
      <w:tr w:rsidR="003C466E" w:rsidRPr="00DD62D3" w:rsidTr="003C466E">
        <w:trPr>
          <w:cantSplit/>
          <w:trHeight w:val="707"/>
        </w:trPr>
        <w:tc>
          <w:tcPr>
            <w:tcW w:w="9561" w:type="dxa"/>
            <w:gridSpan w:val="6"/>
            <w:vAlign w:val="center"/>
          </w:tcPr>
          <w:p w:rsidR="003C466E" w:rsidRPr="006D3275" w:rsidRDefault="003C466E" w:rsidP="00137A09">
            <w:pPr>
              <w:pStyle w:val="a6"/>
              <w:shd w:val="clear" w:color="auto" w:fill="FFFFFF"/>
              <w:spacing w:before="0" w:beforeAutospacing="0" w:after="240" w:afterAutospacing="0"/>
              <w:ind w:firstLineChars="100" w:firstLine="280"/>
              <w:rPr>
                <w:rFonts w:ascii="华文仿宋" w:eastAsia="华文仿宋" w:hAnsi="华文仿宋" w:cs="Times New Roman"/>
                <w:color w:val="000000"/>
                <w:kern w:val="2"/>
                <w:position w:val="-24"/>
                <w:sz w:val="28"/>
                <w:szCs w:val="28"/>
              </w:rPr>
            </w:pPr>
            <w:r w:rsidRPr="006D3275">
              <w:rPr>
                <w:rFonts w:ascii="华文仿宋" w:eastAsia="华文仿宋" w:hAnsi="华文仿宋" w:cs="Times New Roman" w:hint="eastAsia"/>
                <w:color w:val="000000"/>
                <w:kern w:val="2"/>
                <w:position w:val="-24"/>
                <w:sz w:val="28"/>
                <w:szCs w:val="28"/>
              </w:rPr>
              <w:lastRenderedPageBreak/>
              <w:t>适用范围和主要技术内容：</w:t>
            </w:r>
          </w:p>
          <w:p w:rsidR="003C466E" w:rsidRPr="00FE5FAC" w:rsidRDefault="003C466E" w:rsidP="003C466E">
            <w:pPr>
              <w:ind w:firstLineChars="200" w:firstLine="560"/>
              <w:rPr>
                <w:rFonts w:ascii="华文仿宋" w:eastAsia="华文仿宋" w:hAnsi="华文仿宋"/>
                <w:color w:val="000000"/>
                <w:position w:val="-24"/>
                <w:sz w:val="28"/>
                <w:szCs w:val="28"/>
              </w:rPr>
            </w:pPr>
            <w:r w:rsidRPr="00FE5FAC">
              <w:rPr>
                <w:rFonts w:ascii="华文仿宋" w:eastAsia="华文仿宋" w:hAnsi="华文仿宋" w:hint="eastAsia"/>
                <w:color w:val="000000"/>
                <w:position w:val="-24"/>
                <w:sz w:val="28"/>
                <w:szCs w:val="28"/>
              </w:rPr>
              <w:t>本团体规程按照</w:t>
            </w:r>
            <w:r w:rsidRPr="00FE5FAC">
              <w:rPr>
                <w:rFonts w:ascii="华文仿宋" w:eastAsia="华文仿宋" w:hAnsi="华文仿宋"/>
                <w:color w:val="000000"/>
                <w:position w:val="-24"/>
                <w:sz w:val="28"/>
                <w:szCs w:val="28"/>
              </w:rPr>
              <w:t>GB/T20004.1</w:t>
            </w:r>
            <w:r w:rsidRPr="00FE5FAC">
              <w:rPr>
                <w:rFonts w:ascii="华文仿宋" w:eastAsia="华文仿宋" w:hAnsi="华文仿宋" w:hint="eastAsia"/>
                <w:color w:val="000000"/>
                <w:position w:val="-24"/>
                <w:sz w:val="28"/>
                <w:szCs w:val="28"/>
              </w:rPr>
              <w:t>—</w:t>
            </w:r>
            <w:r w:rsidRPr="00FE5FAC">
              <w:rPr>
                <w:rFonts w:ascii="华文仿宋" w:eastAsia="华文仿宋" w:hAnsi="华文仿宋"/>
                <w:color w:val="000000"/>
                <w:position w:val="-24"/>
                <w:sz w:val="28"/>
                <w:szCs w:val="28"/>
              </w:rPr>
              <w:t>2016</w:t>
            </w:r>
            <w:r w:rsidRPr="00FE5FAC">
              <w:rPr>
                <w:rFonts w:ascii="华文仿宋" w:eastAsia="华文仿宋" w:hAnsi="华文仿宋" w:hint="eastAsia"/>
                <w:color w:val="000000"/>
                <w:position w:val="-24"/>
                <w:sz w:val="28"/>
                <w:szCs w:val="28"/>
              </w:rPr>
              <w:t>给出的规则起草。</w:t>
            </w:r>
            <w:r w:rsidRPr="00FE5FAC">
              <w:rPr>
                <w:rFonts w:ascii="华文仿宋" w:eastAsia="华文仿宋" w:hAnsi="华文仿宋"/>
                <w:color w:val="000000"/>
                <w:position w:val="-24"/>
                <w:sz w:val="28"/>
                <w:szCs w:val="28"/>
              </w:rPr>
              <w:t xml:space="preserve"> </w:t>
            </w:r>
          </w:p>
          <w:p w:rsidR="003C466E" w:rsidRPr="00FE5FAC" w:rsidRDefault="003C466E" w:rsidP="003C466E">
            <w:pPr>
              <w:ind w:firstLineChars="200" w:firstLine="560"/>
              <w:rPr>
                <w:rFonts w:ascii="华文仿宋" w:eastAsia="华文仿宋" w:hAnsi="华文仿宋"/>
                <w:color w:val="000000"/>
                <w:position w:val="-24"/>
                <w:sz w:val="28"/>
                <w:szCs w:val="28"/>
              </w:rPr>
            </w:pPr>
            <w:r w:rsidRPr="00FE5FAC">
              <w:rPr>
                <w:rFonts w:ascii="华文仿宋" w:eastAsia="华文仿宋" w:hAnsi="华文仿宋" w:hint="eastAsia"/>
                <w:color w:val="000000"/>
                <w:position w:val="-24"/>
                <w:sz w:val="28"/>
                <w:szCs w:val="28"/>
              </w:rPr>
              <w:t>本团体规程规定了公益拍卖活动中的基本原则、主要程序和基本要求。</w:t>
            </w:r>
            <w:r w:rsidRPr="00FE5FAC">
              <w:rPr>
                <w:rFonts w:ascii="华文仿宋" w:eastAsia="华文仿宋" w:hAnsi="华文仿宋"/>
                <w:color w:val="000000"/>
                <w:position w:val="-24"/>
                <w:sz w:val="28"/>
                <w:szCs w:val="28"/>
              </w:rPr>
              <w:t xml:space="preserve"> </w:t>
            </w:r>
          </w:p>
          <w:p w:rsidR="003C466E" w:rsidRPr="00FE5FAC" w:rsidRDefault="003C466E" w:rsidP="003C466E">
            <w:pPr>
              <w:ind w:firstLineChars="200" w:firstLine="560"/>
              <w:rPr>
                <w:rFonts w:ascii="华文仿宋" w:eastAsia="华文仿宋" w:hAnsi="华文仿宋"/>
                <w:color w:val="000000"/>
                <w:position w:val="-24"/>
                <w:sz w:val="28"/>
                <w:szCs w:val="28"/>
              </w:rPr>
            </w:pPr>
            <w:r w:rsidRPr="00FE5FAC">
              <w:rPr>
                <w:rFonts w:ascii="华文仿宋" w:eastAsia="华文仿宋" w:hAnsi="华文仿宋" w:hint="eastAsia"/>
                <w:color w:val="000000"/>
                <w:position w:val="-24"/>
                <w:sz w:val="28"/>
                <w:szCs w:val="28"/>
              </w:rPr>
              <w:t>本团体规程适用于中华人民共和国境内网上或现场各类公益拍卖活动。</w:t>
            </w:r>
          </w:p>
          <w:p w:rsidR="00137A09" w:rsidRPr="00FE5FAC" w:rsidRDefault="00137A09" w:rsidP="00137A09">
            <w:pPr>
              <w:numPr>
                <w:ilvl w:val="0"/>
                <w:numId w:val="2"/>
              </w:numPr>
              <w:rPr>
                <w:rFonts w:ascii="华文仿宋" w:eastAsia="华文仿宋" w:hAnsi="华文仿宋"/>
                <w:color w:val="000000"/>
                <w:position w:val="-24"/>
                <w:sz w:val="28"/>
                <w:szCs w:val="28"/>
              </w:rPr>
            </w:pPr>
            <w:r w:rsidRPr="00FE5FAC">
              <w:rPr>
                <w:rFonts w:ascii="华文仿宋" w:eastAsia="华文仿宋" w:hAnsi="华文仿宋" w:hint="eastAsia"/>
                <w:color w:val="000000"/>
                <w:position w:val="-24"/>
                <w:sz w:val="28"/>
                <w:szCs w:val="28"/>
              </w:rPr>
              <w:t>规程结构</w:t>
            </w:r>
          </w:p>
          <w:p w:rsidR="007310BF" w:rsidRDefault="00F84EA4"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（一）</w:t>
            </w:r>
            <w:r w:rsidR="003C466E" w:rsidRPr="00FE5FAC">
              <w:rPr>
                <w:rFonts w:ascii="华文仿宋" w:eastAsia="华文仿宋" w:hAnsi="华文仿宋" w:hint="eastAsia"/>
                <w:color w:val="000000"/>
                <w:position w:val="-24"/>
                <w:sz w:val="28"/>
                <w:szCs w:val="28"/>
              </w:rPr>
              <w:t>范围</w:t>
            </w:r>
            <w:r w:rsidRPr="00FE5FAC">
              <w:rPr>
                <w:rFonts w:ascii="华文仿宋" w:eastAsia="华文仿宋" w:hAnsi="华文仿宋" w:hint="eastAsia"/>
                <w:color w:val="000000"/>
                <w:position w:val="-24"/>
                <w:sz w:val="28"/>
                <w:szCs w:val="28"/>
              </w:rPr>
              <w:t>；</w:t>
            </w:r>
          </w:p>
          <w:p w:rsidR="007310BF" w:rsidRDefault="00F84EA4"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（二）</w:t>
            </w:r>
            <w:r w:rsidR="003C466E" w:rsidRPr="00FE5FAC">
              <w:rPr>
                <w:rFonts w:ascii="华文仿宋" w:eastAsia="华文仿宋" w:hAnsi="华文仿宋" w:hint="eastAsia"/>
                <w:color w:val="000000"/>
                <w:position w:val="-24"/>
                <w:sz w:val="28"/>
                <w:szCs w:val="28"/>
              </w:rPr>
              <w:t>规范性引用文件</w:t>
            </w:r>
            <w:r w:rsidRPr="00FE5FAC">
              <w:rPr>
                <w:rFonts w:ascii="华文仿宋" w:eastAsia="华文仿宋" w:hAnsi="华文仿宋" w:hint="eastAsia"/>
                <w:color w:val="000000"/>
                <w:position w:val="-24"/>
                <w:sz w:val="28"/>
                <w:szCs w:val="28"/>
              </w:rPr>
              <w:t>；</w:t>
            </w:r>
          </w:p>
          <w:p w:rsidR="007310BF" w:rsidRDefault="00F84EA4"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（三）</w:t>
            </w:r>
            <w:r w:rsidR="003C466E" w:rsidRPr="00FE5FAC">
              <w:rPr>
                <w:rFonts w:ascii="华文仿宋" w:eastAsia="华文仿宋" w:hAnsi="华文仿宋" w:hint="eastAsia"/>
                <w:color w:val="000000"/>
                <w:position w:val="-24"/>
                <w:sz w:val="28"/>
                <w:szCs w:val="28"/>
              </w:rPr>
              <w:t>术语和定义</w:t>
            </w:r>
            <w:r w:rsidRPr="00FE5FAC">
              <w:rPr>
                <w:rFonts w:ascii="华文仿宋" w:eastAsia="华文仿宋" w:hAnsi="华文仿宋" w:hint="eastAsia"/>
                <w:color w:val="000000"/>
                <w:position w:val="-24"/>
                <w:sz w:val="28"/>
                <w:szCs w:val="28"/>
              </w:rPr>
              <w:t>；</w:t>
            </w:r>
          </w:p>
          <w:p w:rsidR="007310BF" w:rsidRDefault="00F84EA4"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（四）</w:t>
            </w:r>
            <w:r w:rsidR="003C466E" w:rsidRPr="00FE5FAC">
              <w:rPr>
                <w:rFonts w:ascii="华文仿宋" w:eastAsia="华文仿宋" w:hAnsi="华文仿宋" w:hint="eastAsia"/>
                <w:color w:val="000000"/>
                <w:position w:val="-24"/>
                <w:sz w:val="28"/>
                <w:szCs w:val="28"/>
              </w:rPr>
              <w:t xml:space="preserve">公益拍卖委托 </w:t>
            </w:r>
            <w:r w:rsidRPr="00FE5FAC">
              <w:rPr>
                <w:rFonts w:ascii="华文仿宋" w:eastAsia="华文仿宋" w:hAnsi="华文仿宋" w:hint="eastAsia"/>
                <w:color w:val="000000"/>
                <w:position w:val="-24"/>
                <w:sz w:val="28"/>
                <w:szCs w:val="28"/>
              </w:rPr>
              <w:t>；</w:t>
            </w:r>
          </w:p>
          <w:p w:rsidR="007310BF" w:rsidRDefault="00F84EA4"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（五）</w:t>
            </w:r>
            <w:r w:rsidR="003C466E" w:rsidRPr="00FE5FAC">
              <w:rPr>
                <w:rFonts w:ascii="华文仿宋" w:eastAsia="华文仿宋" w:hAnsi="华文仿宋" w:hint="eastAsia"/>
                <w:color w:val="000000"/>
                <w:position w:val="-24"/>
                <w:sz w:val="28"/>
                <w:szCs w:val="28"/>
              </w:rPr>
              <w:t xml:space="preserve">拍卖标的查验及保管 </w:t>
            </w:r>
            <w:r w:rsidRPr="00FE5FAC">
              <w:rPr>
                <w:rFonts w:ascii="华文仿宋" w:eastAsia="华文仿宋" w:hAnsi="华文仿宋" w:hint="eastAsia"/>
                <w:color w:val="000000"/>
                <w:position w:val="-24"/>
                <w:sz w:val="28"/>
                <w:szCs w:val="28"/>
              </w:rPr>
              <w:t>；</w:t>
            </w:r>
          </w:p>
          <w:p w:rsidR="007310BF" w:rsidRDefault="00F84EA4"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（六）</w:t>
            </w:r>
            <w:r w:rsidR="003C466E" w:rsidRPr="00FE5FAC">
              <w:rPr>
                <w:rFonts w:ascii="华文仿宋" w:eastAsia="华文仿宋" w:hAnsi="华文仿宋" w:hint="eastAsia"/>
                <w:color w:val="000000"/>
                <w:position w:val="-24"/>
                <w:sz w:val="28"/>
                <w:szCs w:val="28"/>
              </w:rPr>
              <w:t>公益拍卖平台</w:t>
            </w:r>
            <w:r w:rsidRPr="00FE5FAC">
              <w:rPr>
                <w:rFonts w:ascii="华文仿宋" w:eastAsia="华文仿宋" w:hAnsi="华文仿宋" w:hint="eastAsia"/>
                <w:color w:val="000000"/>
                <w:position w:val="-24"/>
                <w:sz w:val="28"/>
                <w:szCs w:val="28"/>
              </w:rPr>
              <w:t>；</w:t>
            </w:r>
          </w:p>
          <w:p w:rsidR="007310BF" w:rsidRDefault="00F84EA4"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（七）</w:t>
            </w:r>
            <w:r w:rsidR="003C466E" w:rsidRPr="00FE5FAC">
              <w:rPr>
                <w:rFonts w:ascii="华文仿宋" w:eastAsia="华文仿宋" w:hAnsi="华文仿宋" w:hint="eastAsia"/>
                <w:color w:val="000000"/>
                <w:position w:val="-24"/>
                <w:sz w:val="28"/>
                <w:szCs w:val="28"/>
              </w:rPr>
              <w:t>公益拍卖会资料</w:t>
            </w:r>
            <w:r w:rsidRPr="00FE5FAC">
              <w:rPr>
                <w:rFonts w:ascii="华文仿宋" w:eastAsia="华文仿宋" w:hAnsi="华文仿宋" w:hint="eastAsia"/>
                <w:color w:val="000000"/>
                <w:position w:val="-24"/>
                <w:sz w:val="28"/>
                <w:szCs w:val="28"/>
              </w:rPr>
              <w:t>；</w:t>
            </w:r>
          </w:p>
          <w:p w:rsidR="007310BF" w:rsidRDefault="00F84EA4"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（八）</w:t>
            </w:r>
            <w:r w:rsidR="003C466E" w:rsidRPr="00FE5FAC">
              <w:rPr>
                <w:rFonts w:ascii="华文仿宋" w:eastAsia="华文仿宋" w:hAnsi="华文仿宋" w:hint="eastAsia"/>
                <w:color w:val="000000"/>
                <w:position w:val="-24"/>
                <w:sz w:val="28"/>
                <w:szCs w:val="28"/>
              </w:rPr>
              <w:t>公益拍卖公告</w:t>
            </w:r>
            <w:r w:rsidRPr="00FE5FAC">
              <w:rPr>
                <w:rFonts w:ascii="华文仿宋" w:eastAsia="华文仿宋" w:hAnsi="华文仿宋" w:hint="eastAsia"/>
                <w:color w:val="000000"/>
                <w:position w:val="-24"/>
                <w:sz w:val="28"/>
                <w:szCs w:val="28"/>
              </w:rPr>
              <w:t>；</w:t>
            </w:r>
          </w:p>
          <w:p w:rsidR="007310BF" w:rsidRDefault="00F84EA4"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（九）</w:t>
            </w:r>
            <w:r w:rsidR="003C466E" w:rsidRPr="00FE5FAC">
              <w:rPr>
                <w:rFonts w:ascii="华文仿宋" w:eastAsia="华文仿宋" w:hAnsi="华文仿宋" w:hint="eastAsia"/>
                <w:color w:val="000000"/>
                <w:position w:val="-24"/>
                <w:sz w:val="28"/>
                <w:szCs w:val="28"/>
              </w:rPr>
              <w:t>公益拍卖标的展示</w:t>
            </w:r>
            <w:r w:rsidR="007310BF">
              <w:rPr>
                <w:rFonts w:ascii="华文仿宋" w:eastAsia="华文仿宋" w:hAnsi="华文仿宋" w:hint="eastAsia"/>
                <w:color w:val="000000"/>
                <w:position w:val="-24"/>
                <w:sz w:val="28"/>
                <w:szCs w:val="28"/>
              </w:rPr>
              <w:t>；</w:t>
            </w:r>
          </w:p>
          <w:p w:rsidR="007310BF" w:rsidRDefault="00F84EA4"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（十）</w:t>
            </w:r>
            <w:r w:rsidR="003C466E" w:rsidRPr="00FE5FAC">
              <w:rPr>
                <w:rFonts w:ascii="华文仿宋" w:eastAsia="华文仿宋" w:hAnsi="华文仿宋" w:hint="eastAsia"/>
                <w:color w:val="000000"/>
                <w:position w:val="-24"/>
                <w:sz w:val="28"/>
                <w:szCs w:val="28"/>
              </w:rPr>
              <w:t>公益拍卖竞买登记</w:t>
            </w:r>
            <w:r w:rsidR="00FE5FAC" w:rsidRPr="00FE5FAC">
              <w:rPr>
                <w:rFonts w:ascii="华文仿宋" w:eastAsia="华文仿宋" w:hAnsi="华文仿宋" w:hint="eastAsia"/>
                <w:color w:val="000000"/>
                <w:position w:val="-24"/>
                <w:sz w:val="28"/>
                <w:szCs w:val="28"/>
              </w:rPr>
              <w:t>；</w:t>
            </w:r>
          </w:p>
          <w:p w:rsidR="007310BF" w:rsidRDefault="00FE5FAC" w:rsidP="00FE5FAC">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（十一）</w:t>
            </w:r>
            <w:r w:rsidR="003C466E" w:rsidRPr="00FE5FAC">
              <w:rPr>
                <w:rFonts w:ascii="华文仿宋" w:eastAsia="华文仿宋" w:hAnsi="华文仿宋" w:hint="eastAsia"/>
                <w:color w:val="000000"/>
                <w:position w:val="-24"/>
                <w:sz w:val="28"/>
                <w:szCs w:val="28"/>
              </w:rPr>
              <w:t>公益拍卖会组织与实施</w:t>
            </w:r>
            <w:r w:rsidRPr="00FE5FAC">
              <w:rPr>
                <w:rFonts w:ascii="华文仿宋" w:eastAsia="华文仿宋" w:hAnsi="华文仿宋" w:hint="eastAsia"/>
                <w:color w:val="000000"/>
                <w:position w:val="-24"/>
                <w:sz w:val="28"/>
                <w:szCs w:val="28"/>
              </w:rPr>
              <w:t>；</w:t>
            </w:r>
          </w:p>
          <w:p w:rsidR="007310BF" w:rsidRDefault="00FE5FAC" w:rsidP="007310BF">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（十二）</w:t>
            </w:r>
            <w:r w:rsidR="003C466E" w:rsidRPr="00FE5FAC">
              <w:rPr>
                <w:rFonts w:ascii="华文仿宋" w:eastAsia="华文仿宋" w:hAnsi="华文仿宋" w:hint="eastAsia"/>
                <w:color w:val="000000"/>
                <w:position w:val="-24"/>
                <w:sz w:val="28"/>
                <w:szCs w:val="28"/>
              </w:rPr>
              <w:t>结算与善款移交</w:t>
            </w:r>
            <w:r w:rsidRPr="00FE5FAC">
              <w:rPr>
                <w:rFonts w:ascii="华文仿宋" w:eastAsia="华文仿宋" w:hAnsi="华文仿宋" w:hint="eastAsia"/>
                <w:color w:val="000000"/>
                <w:position w:val="-24"/>
                <w:sz w:val="28"/>
                <w:szCs w:val="28"/>
              </w:rPr>
              <w:t>；</w:t>
            </w:r>
          </w:p>
          <w:p w:rsidR="007310BF" w:rsidRDefault="00FE5FAC" w:rsidP="007310BF">
            <w:pPr>
              <w:ind w:left="318" w:firstLineChars="343" w:firstLine="960"/>
              <w:rPr>
                <w:rFonts w:ascii="华文仿宋" w:eastAsia="华文仿宋" w:hAnsi="华文仿宋" w:hint="eastAsia"/>
                <w:color w:val="000000"/>
                <w:position w:val="-24"/>
                <w:sz w:val="28"/>
                <w:szCs w:val="28"/>
              </w:rPr>
            </w:pPr>
            <w:r w:rsidRPr="00FE5FAC">
              <w:rPr>
                <w:rFonts w:ascii="华文仿宋" w:eastAsia="华文仿宋" w:hAnsi="华文仿宋" w:hint="eastAsia"/>
                <w:color w:val="000000"/>
                <w:position w:val="-24"/>
                <w:sz w:val="28"/>
                <w:szCs w:val="28"/>
              </w:rPr>
              <w:t>（十三）</w:t>
            </w:r>
            <w:r w:rsidR="003C466E" w:rsidRPr="00FE5FAC">
              <w:rPr>
                <w:rFonts w:ascii="华文仿宋" w:eastAsia="华文仿宋" w:hAnsi="华文仿宋" w:hint="eastAsia"/>
                <w:color w:val="000000"/>
                <w:position w:val="-24"/>
                <w:sz w:val="28"/>
                <w:szCs w:val="28"/>
              </w:rPr>
              <w:t>公益拍卖标的交付</w:t>
            </w:r>
            <w:r w:rsidRPr="00FE5FAC">
              <w:rPr>
                <w:rFonts w:ascii="华文仿宋" w:eastAsia="华文仿宋" w:hAnsi="华文仿宋" w:hint="eastAsia"/>
                <w:color w:val="000000"/>
                <w:position w:val="-24"/>
                <w:sz w:val="28"/>
                <w:szCs w:val="28"/>
              </w:rPr>
              <w:t>；</w:t>
            </w:r>
          </w:p>
          <w:p w:rsidR="003C466E" w:rsidRPr="00FE5FAC" w:rsidRDefault="00FE5FAC" w:rsidP="007310BF">
            <w:pPr>
              <w:ind w:left="318" w:firstLineChars="343" w:firstLine="960"/>
              <w:rPr>
                <w:rFonts w:ascii="华文仿宋" w:eastAsia="华文仿宋" w:hAnsi="华文仿宋"/>
                <w:color w:val="000000"/>
                <w:position w:val="-24"/>
                <w:sz w:val="28"/>
                <w:szCs w:val="28"/>
              </w:rPr>
            </w:pPr>
            <w:r w:rsidRPr="00FE5FAC">
              <w:rPr>
                <w:rFonts w:ascii="华文仿宋" w:eastAsia="华文仿宋" w:hAnsi="华文仿宋" w:hint="eastAsia"/>
                <w:color w:val="000000"/>
                <w:position w:val="-24"/>
                <w:sz w:val="28"/>
                <w:szCs w:val="28"/>
              </w:rPr>
              <w:t>（十四）</w:t>
            </w:r>
            <w:r w:rsidR="003C466E" w:rsidRPr="00FE5FAC">
              <w:rPr>
                <w:rFonts w:ascii="华文仿宋" w:eastAsia="华文仿宋" w:hAnsi="华文仿宋" w:hint="eastAsia"/>
                <w:color w:val="000000"/>
                <w:position w:val="-24"/>
                <w:sz w:val="28"/>
                <w:szCs w:val="28"/>
              </w:rPr>
              <w:t>公益拍卖档案管理</w:t>
            </w:r>
            <w:r w:rsidRPr="00FE5FAC">
              <w:rPr>
                <w:rFonts w:ascii="华文仿宋" w:eastAsia="华文仿宋" w:hAnsi="华文仿宋" w:hint="eastAsia"/>
                <w:color w:val="000000"/>
                <w:position w:val="-24"/>
                <w:sz w:val="28"/>
                <w:szCs w:val="28"/>
              </w:rPr>
              <w:t>。</w:t>
            </w:r>
          </w:p>
          <w:p w:rsidR="00137A09" w:rsidRPr="00FE5FAC" w:rsidRDefault="00137A09" w:rsidP="00FE5FAC">
            <w:pPr>
              <w:numPr>
                <w:ilvl w:val="0"/>
                <w:numId w:val="2"/>
              </w:numPr>
              <w:rPr>
                <w:rFonts w:ascii="华文仿宋" w:eastAsia="华文仿宋" w:hAnsi="华文仿宋"/>
                <w:color w:val="000000"/>
                <w:position w:val="-24"/>
                <w:sz w:val="28"/>
                <w:szCs w:val="28"/>
              </w:rPr>
            </w:pPr>
            <w:r w:rsidRPr="00FE5FAC">
              <w:rPr>
                <w:rFonts w:ascii="华文仿宋" w:eastAsia="华文仿宋" w:hAnsi="华文仿宋" w:hint="eastAsia"/>
                <w:color w:val="000000"/>
                <w:position w:val="-24"/>
                <w:sz w:val="28"/>
                <w:szCs w:val="28"/>
              </w:rPr>
              <w:t>规程附录</w:t>
            </w:r>
          </w:p>
          <w:p w:rsidR="00137A09" w:rsidRPr="006D3275" w:rsidRDefault="006D3275" w:rsidP="006D3275">
            <w:pPr>
              <w:ind w:firstLineChars="400" w:firstLine="1120"/>
              <w:rPr>
                <w:rFonts w:ascii="华文仿宋" w:eastAsia="华文仿宋" w:hAnsi="华文仿宋"/>
                <w:color w:val="000000"/>
                <w:position w:val="-24"/>
                <w:sz w:val="28"/>
                <w:szCs w:val="28"/>
              </w:rPr>
            </w:pPr>
            <w:r w:rsidRPr="006D3275">
              <w:rPr>
                <w:rFonts w:ascii="华文仿宋" w:eastAsia="华文仿宋" w:hAnsi="华文仿宋" w:hint="eastAsia"/>
                <w:color w:val="000000"/>
                <w:position w:val="-24"/>
                <w:sz w:val="28"/>
                <w:szCs w:val="28"/>
              </w:rPr>
              <w:t>附录I公益拍卖公正文书（示范文本）</w:t>
            </w:r>
          </w:p>
        </w:tc>
      </w:tr>
      <w:tr w:rsidR="006D3275" w:rsidRPr="00DD62D3" w:rsidTr="003C466E">
        <w:trPr>
          <w:cantSplit/>
          <w:trHeight w:val="707"/>
        </w:trPr>
        <w:tc>
          <w:tcPr>
            <w:tcW w:w="9561" w:type="dxa"/>
            <w:gridSpan w:val="6"/>
            <w:vAlign w:val="center"/>
          </w:tcPr>
          <w:p w:rsidR="006D3275" w:rsidRPr="006D3275" w:rsidRDefault="006D3275" w:rsidP="006D3275">
            <w:pPr>
              <w:ind w:firstLineChars="400" w:firstLine="1120"/>
              <w:rPr>
                <w:rFonts w:ascii="华文仿宋" w:eastAsia="华文仿宋" w:hAnsi="华文仿宋"/>
                <w:color w:val="000000"/>
                <w:position w:val="-24"/>
                <w:sz w:val="28"/>
                <w:szCs w:val="28"/>
              </w:rPr>
            </w:pPr>
            <w:r w:rsidRPr="006D3275">
              <w:rPr>
                <w:rFonts w:ascii="华文仿宋" w:eastAsia="华文仿宋" w:hAnsi="华文仿宋" w:hint="eastAsia"/>
                <w:color w:val="000000"/>
                <w:position w:val="-24"/>
                <w:sz w:val="28"/>
                <w:szCs w:val="28"/>
              </w:rPr>
              <w:lastRenderedPageBreak/>
              <w:t>附录II公益拍卖委托合同（示范文本）</w:t>
            </w:r>
          </w:p>
          <w:p w:rsidR="006D3275" w:rsidRPr="006D3275" w:rsidRDefault="006D3275" w:rsidP="006D3275">
            <w:pPr>
              <w:ind w:firstLineChars="400" w:firstLine="1120"/>
              <w:rPr>
                <w:rFonts w:ascii="华文仿宋" w:eastAsia="华文仿宋" w:hAnsi="华文仿宋"/>
                <w:color w:val="000000"/>
                <w:position w:val="-24"/>
                <w:sz w:val="28"/>
                <w:szCs w:val="28"/>
              </w:rPr>
            </w:pPr>
            <w:r w:rsidRPr="006D3275">
              <w:rPr>
                <w:rFonts w:ascii="华文仿宋" w:eastAsia="华文仿宋" w:hAnsi="华文仿宋" w:hint="eastAsia"/>
                <w:color w:val="000000"/>
                <w:position w:val="-24"/>
                <w:sz w:val="28"/>
                <w:szCs w:val="28"/>
              </w:rPr>
              <w:t>附录III公益拍卖标的勘验表</w:t>
            </w:r>
          </w:p>
          <w:p w:rsidR="006D3275" w:rsidRPr="006D3275" w:rsidRDefault="006D3275" w:rsidP="006D3275">
            <w:pPr>
              <w:ind w:firstLineChars="400" w:firstLine="1120"/>
              <w:rPr>
                <w:rFonts w:ascii="华文仿宋" w:eastAsia="华文仿宋" w:hAnsi="华文仿宋"/>
                <w:color w:val="000000"/>
                <w:position w:val="-24"/>
                <w:sz w:val="28"/>
                <w:szCs w:val="28"/>
              </w:rPr>
            </w:pPr>
            <w:r w:rsidRPr="006D3275">
              <w:rPr>
                <w:rFonts w:ascii="华文仿宋" w:eastAsia="华文仿宋" w:hAnsi="华文仿宋" w:hint="eastAsia"/>
                <w:color w:val="000000"/>
                <w:position w:val="-24"/>
                <w:sz w:val="28"/>
                <w:szCs w:val="28"/>
              </w:rPr>
              <w:t>附录IV公益拍卖</w:t>
            </w:r>
            <w:proofErr w:type="gramStart"/>
            <w:r w:rsidRPr="006D3275">
              <w:rPr>
                <w:rFonts w:ascii="华文仿宋" w:eastAsia="华文仿宋" w:hAnsi="华文仿宋" w:hint="eastAsia"/>
                <w:color w:val="000000"/>
                <w:position w:val="-24"/>
                <w:sz w:val="28"/>
                <w:szCs w:val="28"/>
              </w:rPr>
              <w:t>师主持</w:t>
            </w:r>
            <w:proofErr w:type="gramEnd"/>
            <w:r w:rsidRPr="006D3275">
              <w:rPr>
                <w:rFonts w:ascii="华文仿宋" w:eastAsia="华文仿宋" w:hAnsi="华文仿宋" w:hint="eastAsia"/>
                <w:color w:val="000000"/>
                <w:position w:val="-24"/>
                <w:sz w:val="28"/>
                <w:szCs w:val="28"/>
              </w:rPr>
              <w:t>指南</w:t>
            </w:r>
          </w:p>
          <w:p w:rsidR="006D3275" w:rsidRPr="006D3275" w:rsidRDefault="006D3275" w:rsidP="006D3275">
            <w:pPr>
              <w:ind w:firstLineChars="400" w:firstLine="1120"/>
              <w:rPr>
                <w:rFonts w:ascii="华文仿宋" w:eastAsia="华文仿宋" w:hAnsi="华文仿宋"/>
                <w:color w:val="000000"/>
                <w:position w:val="-24"/>
                <w:sz w:val="28"/>
                <w:szCs w:val="28"/>
              </w:rPr>
            </w:pPr>
            <w:r w:rsidRPr="006D3275">
              <w:rPr>
                <w:rFonts w:ascii="华文仿宋" w:eastAsia="华文仿宋" w:hAnsi="华文仿宋" w:hint="eastAsia"/>
                <w:color w:val="000000"/>
                <w:position w:val="-24"/>
                <w:sz w:val="28"/>
                <w:szCs w:val="28"/>
              </w:rPr>
              <w:t>附录V公益拍卖竞买协议（示范文本）</w:t>
            </w:r>
          </w:p>
          <w:p w:rsidR="006D3275" w:rsidRPr="006D3275" w:rsidRDefault="006D3275" w:rsidP="006D3275">
            <w:pPr>
              <w:ind w:firstLineChars="400" w:firstLine="1120"/>
              <w:rPr>
                <w:rFonts w:ascii="华文仿宋" w:eastAsia="华文仿宋" w:hAnsi="华文仿宋"/>
                <w:color w:val="000000"/>
                <w:position w:val="-24"/>
                <w:sz w:val="28"/>
                <w:szCs w:val="28"/>
              </w:rPr>
            </w:pPr>
            <w:r w:rsidRPr="006D3275">
              <w:rPr>
                <w:rFonts w:ascii="华文仿宋" w:eastAsia="华文仿宋" w:hAnsi="华文仿宋" w:hint="eastAsia"/>
                <w:color w:val="000000"/>
                <w:position w:val="-24"/>
                <w:sz w:val="28"/>
                <w:szCs w:val="28"/>
              </w:rPr>
              <w:t>附录VI公益拍卖成交确认书</w:t>
            </w:r>
          </w:p>
          <w:p w:rsidR="006D3275" w:rsidRPr="006D3275" w:rsidRDefault="006D3275" w:rsidP="006D3275">
            <w:pPr>
              <w:ind w:firstLineChars="400" w:firstLine="1120"/>
              <w:rPr>
                <w:rFonts w:ascii="华文仿宋" w:eastAsia="华文仿宋" w:hAnsi="华文仿宋"/>
                <w:color w:val="000000"/>
                <w:position w:val="-24"/>
                <w:sz w:val="28"/>
                <w:szCs w:val="28"/>
              </w:rPr>
            </w:pPr>
            <w:r w:rsidRPr="006D3275">
              <w:rPr>
                <w:rFonts w:ascii="华文仿宋" w:eastAsia="华文仿宋" w:hAnsi="华文仿宋" w:hint="eastAsia"/>
                <w:color w:val="000000"/>
                <w:position w:val="-24"/>
                <w:sz w:val="28"/>
                <w:szCs w:val="28"/>
              </w:rPr>
              <w:t>附录VII公益拍卖善款移交单</w:t>
            </w:r>
          </w:p>
          <w:p w:rsidR="006D3275" w:rsidRPr="006D3275" w:rsidRDefault="006D3275" w:rsidP="006D3275">
            <w:pPr>
              <w:ind w:firstLineChars="400" w:firstLine="1120"/>
              <w:rPr>
                <w:rFonts w:ascii="华文仿宋" w:eastAsia="华文仿宋" w:hAnsi="华文仿宋"/>
                <w:color w:val="000000"/>
                <w:position w:val="-24"/>
                <w:sz w:val="28"/>
                <w:szCs w:val="28"/>
              </w:rPr>
            </w:pPr>
            <w:r w:rsidRPr="006D3275">
              <w:rPr>
                <w:rFonts w:ascii="华文仿宋" w:eastAsia="华文仿宋" w:hAnsi="华文仿宋" w:hint="eastAsia"/>
                <w:color w:val="000000"/>
                <w:position w:val="-24"/>
                <w:sz w:val="28"/>
                <w:szCs w:val="28"/>
              </w:rPr>
              <w:t>附录VIII公益拍卖规则（通则示范文本）</w:t>
            </w:r>
          </w:p>
          <w:p w:rsidR="006D3275" w:rsidRPr="006D3275" w:rsidRDefault="006D3275" w:rsidP="006D3275">
            <w:pPr>
              <w:ind w:firstLineChars="400" w:firstLine="1120"/>
              <w:rPr>
                <w:rFonts w:ascii="华文仿宋" w:eastAsia="华文仿宋" w:hAnsi="华文仿宋"/>
                <w:color w:val="000000"/>
                <w:position w:val="-24"/>
                <w:sz w:val="28"/>
                <w:szCs w:val="28"/>
              </w:rPr>
            </w:pPr>
            <w:r w:rsidRPr="006D3275">
              <w:rPr>
                <w:rFonts w:ascii="华文仿宋" w:eastAsia="华文仿宋" w:hAnsi="华文仿宋" w:hint="eastAsia"/>
                <w:color w:val="000000"/>
                <w:position w:val="-24"/>
                <w:sz w:val="28"/>
                <w:szCs w:val="28"/>
              </w:rPr>
              <w:t>附录IX 公益拍卖公告（示范文本）</w:t>
            </w:r>
          </w:p>
          <w:p w:rsid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p>
          <w:p w:rsid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p>
          <w:p w:rsid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p>
          <w:p w:rsid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p>
          <w:p w:rsid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p>
          <w:p w:rsid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p>
          <w:p w:rsid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p>
          <w:p w:rsid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p>
          <w:p w:rsid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p>
          <w:p w:rsid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p>
          <w:p w:rsidR="006D3275" w:rsidRPr="006D3275" w:rsidRDefault="006D3275" w:rsidP="006D3275">
            <w:pPr>
              <w:pStyle w:val="a6"/>
              <w:shd w:val="clear" w:color="auto" w:fill="FFFFFF"/>
              <w:spacing w:before="0" w:beforeAutospacing="0" w:after="240" w:afterAutospacing="0"/>
              <w:ind w:firstLineChars="400" w:firstLine="1120"/>
              <w:rPr>
                <w:rFonts w:ascii="华文仿宋" w:eastAsia="华文仿宋" w:hAnsi="华文仿宋" w:cs="Times New Roman" w:hint="eastAsia"/>
                <w:color w:val="000000"/>
                <w:kern w:val="2"/>
                <w:position w:val="-24"/>
                <w:sz w:val="28"/>
                <w:szCs w:val="28"/>
              </w:rPr>
            </w:pPr>
            <w:bookmarkStart w:id="0" w:name="_GoBack"/>
            <w:bookmarkEnd w:id="0"/>
          </w:p>
        </w:tc>
      </w:tr>
      <w:tr w:rsidR="003C466E" w:rsidRPr="00DD62D3" w:rsidTr="003C466E">
        <w:trPr>
          <w:cantSplit/>
          <w:trHeight w:val="6943"/>
        </w:trPr>
        <w:tc>
          <w:tcPr>
            <w:tcW w:w="9561" w:type="dxa"/>
            <w:gridSpan w:val="6"/>
          </w:tcPr>
          <w:p w:rsidR="003C466E" w:rsidRPr="00DD62D3" w:rsidRDefault="003C466E" w:rsidP="000928B5">
            <w:pPr>
              <w:pStyle w:val="a6"/>
              <w:shd w:val="clear" w:color="auto" w:fill="FFFFFF"/>
              <w:spacing w:before="0" w:beforeAutospacing="0" w:after="240" w:afterAutospacing="0"/>
              <w:ind w:firstLineChars="100" w:firstLine="280"/>
              <w:rPr>
                <w:rFonts w:ascii="华文仿宋" w:eastAsia="华文仿宋" w:hAnsi="华文仿宋"/>
                <w:color w:val="000000"/>
                <w:position w:val="-24"/>
                <w:sz w:val="28"/>
                <w:szCs w:val="28"/>
              </w:rPr>
            </w:pPr>
            <w:r w:rsidRPr="00DD62D3">
              <w:rPr>
                <w:rFonts w:ascii="华文仿宋" w:eastAsia="华文仿宋" w:hAnsi="华文仿宋" w:hint="eastAsia"/>
                <w:color w:val="000000"/>
                <w:position w:val="-24"/>
                <w:sz w:val="28"/>
                <w:szCs w:val="28"/>
              </w:rPr>
              <w:lastRenderedPageBreak/>
              <w:t>国内外情况及创新简要说明：</w:t>
            </w:r>
          </w:p>
          <w:p w:rsidR="003C466E" w:rsidRPr="000928B5" w:rsidRDefault="003C466E" w:rsidP="000928B5">
            <w:pPr>
              <w:pStyle w:val="a6"/>
              <w:shd w:val="clear" w:color="auto" w:fill="FFFFFF"/>
              <w:spacing w:before="0" w:beforeAutospacing="0" w:after="240" w:afterAutospacing="0"/>
              <w:ind w:firstLineChars="100" w:firstLine="280"/>
              <w:rPr>
                <w:rFonts w:ascii="华文仿宋" w:eastAsia="华文仿宋" w:hAnsi="华文仿宋"/>
                <w:color w:val="000000"/>
                <w:position w:val="-24"/>
                <w:sz w:val="28"/>
                <w:szCs w:val="28"/>
              </w:rPr>
            </w:pPr>
            <w:r w:rsidRPr="000928B5">
              <w:rPr>
                <w:rFonts w:ascii="华文仿宋" w:eastAsia="华文仿宋" w:hAnsi="华文仿宋" w:hint="eastAsia"/>
                <w:color w:val="000000"/>
                <w:position w:val="-24"/>
                <w:sz w:val="28"/>
                <w:szCs w:val="28"/>
              </w:rPr>
              <w:t>一般来讲，公益拍卖标的来源主要有：第一，慈善机构或其他组织整体拿出的善品，需要拍卖公司进行招商运作。第二，完全由社会各界捐献的物品。拍卖企业需要向社会各界或某个方面逐件征集。这些捐出东西来的人，往往是将自己创作、制作或是自己闲置不用的物品拿出来，去支持那些需要的人；也有人会将自己珍爱的、市场价值很高的物品捐献出来，捐赠人不要求任何经济上的回报。第三，不完全捐献的物品。有时，人们可以采取有条件的募捐，比如，拍卖标的提供者给自己的物品设定一个成本价，当这件拍品成交后，拍卖企业要将这一成本价返还提供者，而将通过竞价超出成本价的溢价部分拿出来捐献，实践中，许多商业经营机构往往采取这种捐献方式。许多公益拍卖会是由某些机构或活动者策划组织，或者直接由拍卖企业策划，此时，拍卖公司就需要向各界征集拍卖标的。因此，公益拍卖的策划者要首先根据目标竞买人的募捐心理及需求来设计拍卖标的的征集方案，而征集的原则应是拍卖标的必须是大众普遍喜欢并有能力买到的。</w:t>
            </w:r>
          </w:p>
          <w:p w:rsidR="003C466E" w:rsidRPr="000928B5" w:rsidRDefault="003C466E" w:rsidP="000928B5">
            <w:pPr>
              <w:pStyle w:val="a6"/>
              <w:shd w:val="clear" w:color="auto" w:fill="FFFFFF"/>
              <w:spacing w:before="0" w:beforeAutospacing="0" w:after="240" w:afterAutospacing="0"/>
              <w:ind w:firstLineChars="100" w:firstLine="280"/>
              <w:rPr>
                <w:rFonts w:ascii="华文仿宋" w:eastAsia="华文仿宋" w:hAnsi="华文仿宋"/>
                <w:color w:val="000000"/>
                <w:position w:val="-24"/>
                <w:sz w:val="28"/>
                <w:szCs w:val="28"/>
              </w:rPr>
            </w:pPr>
            <w:r w:rsidRPr="000928B5">
              <w:rPr>
                <w:rFonts w:ascii="华文仿宋" w:eastAsia="华文仿宋" w:hAnsi="华文仿宋" w:hint="eastAsia"/>
                <w:color w:val="000000"/>
                <w:position w:val="-24"/>
                <w:sz w:val="28"/>
                <w:szCs w:val="28"/>
              </w:rPr>
              <w:t>大多数情况下，公益拍卖会是由慈善组织委托举办，拍卖标的也由他们提供，拍卖企业的工作就是在其中挑选适合拍卖的物品。选择拍卖标的的工作最好是先期对可能参加公益拍卖潜在客户的募捐心理及需求进行分析之后再进行。价值较高的艺术品、工艺品、珠宝首饰以及名人用品可能更加适合社会名流和企业家竞买，而生活用品更容易得到社会各界普通民众的青睐。</w:t>
            </w:r>
          </w:p>
          <w:p w:rsidR="003C466E" w:rsidRPr="00E30CC7" w:rsidRDefault="003C466E" w:rsidP="00E30CC7">
            <w:pPr>
              <w:pStyle w:val="a6"/>
              <w:shd w:val="clear" w:color="auto" w:fill="FFFFFF"/>
              <w:spacing w:before="0" w:beforeAutospacing="0" w:after="240" w:afterAutospacing="0"/>
              <w:ind w:firstLineChars="100" w:firstLine="280"/>
              <w:rPr>
                <w:rFonts w:ascii="华文仿宋" w:eastAsia="华文仿宋" w:hAnsi="华文仿宋"/>
                <w:color w:val="000000"/>
                <w:position w:val="-24"/>
                <w:sz w:val="28"/>
                <w:szCs w:val="28"/>
              </w:rPr>
            </w:pPr>
            <w:r w:rsidRPr="000928B5">
              <w:rPr>
                <w:rFonts w:ascii="华文仿宋" w:eastAsia="华文仿宋" w:hAnsi="华文仿宋" w:hint="eastAsia"/>
                <w:color w:val="000000"/>
                <w:position w:val="-24"/>
                <w:sz w:val="28"/>
                <w:szCs w:val="28"/>
              </w:rPr>
              <w:t>此次，由</w:t>
            </w:r>
            <w:proofErr w:type="gramStart"/>
            <w:r w:rsidRPr="000928B5">
              <w:rPr>
                <w:rFonts w:ascii="华文仿宋" w:eastAsia="华文仿宋" w:hAnsi="华文仿宋" w:hint="eastAsia"/>
                <w:color w:val="000000"/>
                <w:position w:val="-24"/>
                <w:sz w:val="28"/>
                <w:szCs w:val="28"/>
              </w:rPr>
              <w:t>北拍协</w:t>
            </w:r>
            <w:proofErr w:type="gramEnd"/>
            <w:r w:rsidRPr="000928B5">
              <w:rPr>
                <w:rFonts w:ascii="华文仿宋" w:eastAsia="华文仿宋" w:hAnsi="华文仿宋" w:hint="eastAsia"/>
                <w:color w:val="000000"/>
                <w:position w:val="-24"/>
                <w:sz w:val="28"/>
                <w:szCs w:val="28"/>
              </w:rPr>
              <w:t>牵头建设公益拍卖平台中，旨在</w:t>
            </w:r>
            <w:proofErr w:type="gramStart"/>
            <w:r w:rsidRPr="000928B5">
              <w:rPr>
                <w:rFonts w:ascii="华文仿宋" w:eastAsia="华文仿宋" w:hAnsi="华文仿宋" w:hint="eastAsia"/>
                <w:color w:val="000000"/>
                <w:position w:val="-24"/>
                <w:sz w:val="28"/>
                <w:szCs w:val="28"/>
              </w:rPr>
              <w:t>在</w:t>
            </w:r>
            <w:proofErr w:type="gramEnd"/>
            <w:r w:rsidRPr="000928B5">
              <w:rPr>
                <w:rFonts w:ascii="华文仿宋" w:eastAsia="华文仿宋" w:hAnsi="华文仿宋" w:hint="eastAsia"/>
                <w:color w:val="000000"/>
                <w:position w:val="-24"/>
                <w:sz w:val="28"/>
                <w:szCs w:val="28"/>
              </w:rPr>
              <w:t>政府主管部</w:t>
            </w:r>
            <w:r>
              <w:rPr>
                <w:rFonts w:ascii="华文仿宋" w:eastAsia="华文仿宋" w:hAnsi="华文仿宋" w:hint="eastAsia"/>
                <w:color w:val="000000"/>
                <w:position w:val="-24"/>
                <w:sz w:val="28"/>
                <w:szCs w:val="28"/>
              </w:rPr>
              <w:t>门倡导下，将公益活动各方整合在平台上，共同来促进公益事业的发展。</w:t>
            </w:r>
          </w:p>
          <w:p w:rsidR="003C466E" w:rsidRDefault="003C466E" w:rsidP="000928B5">
            <w:pPr>
              <w:pStyle w:val="a6"/>
              <w:shd w:val="clear" w:color="auto" w:fill="FFFFFF"/>
              <w:spacing w:before="0" w:beforeAutospacing="0" w:after="240" w:afterAutospacing="0"/>
              <w:ind w:firstLineChars="100" w:firstLine="280"/>
              <w:rPr>
                <w:rFonts w:ascii="华文仿宋" w:eastAsia="华文仿宋" w:hAnsi="华文仿宋"/>
                <w:color w:val="000000"/>
                <w:position w:val="-24"/>
                <w:sz w:val="28"/>
                <w:szCs w:val="28"/>
              </w:rPr>
            </w:pPr>
          </w:p>
          <w:p w:rsidR="003C466E" w:rsidRPr="00E30CC7" w:rsidRDefault="003C466E" w:rsidP="000928B5">
            <w:pPr>
              <w:pStyle w:val="a6"/>
              <w:shd w:val="clear" w:color="auto" w:fill="FFFFFF"/>
              <w:spacing w:before="0" w:beforeAutospacing="0" w:after="240" w:afterAutospacing="0"/>
              <w:ind w:firstLineChars="100" w:firstLine="280"/>
              <w:rPr>
                <w:rFonts w:ascii="华文仿宋" w:eastAsia="华文仿宋" w:hAnsi="华文仿宋"/>
                <w:color w:val="000000"/>
                <w:position w:val="-24"/>
                <w:sz w:val="28"/>
                <w:szCs w:val="28"/>
              </w:rPr>
            </w:pPr>
          </w:p>
        </w:tc>
      </w:tr>
      <w:tr w:rsidR="003C466E" w:rsidRPr="00DD62D3" w:rsidTr="003C466E">
        <w:trPr>
          <w:cantSplit/>
          <w:trHeight w:val="6669"/>
        </w:trPr>
        <w:tc>
          <w:tcPr>
            <w:tcW w:w="9561" w:type="dxa"/>
            <w:gridSpan w:val="6"/>
          </w:tcPr>
          <w:p w:rsidR="003C466E" w:rsidRPr="00DD62D3" w:rsidRDefault="003C466E" w:rsidP="00220E5E">
            <w:pPr>
              <w:snapToGrid w:val="0"/>
              <w:rPr>
                <w:rFonts w:ascii="华文仿宋" w:eastAsia="华文仿宋" w:hAnsi="华文仿宋"/>
                <w:color w:val="000000"/>
                <w:position w:val="-24"/>
                <w:sz w:val="28"/>
                <w:szCs w:val="28"/>
              </w:rPr>
            </w:pPr>
            <w:r w:rsidRPr="00DD62D3">
              <w:rPr>
                <w:rFonts w:ascii="华文仿宋" w:eastAsia="华文仿宋" w:hAnsi="华文仿宋" w:hint="eastAsia"/>
                <w:color w:val="000000"/>
                <w:position w:val="-24"/>
                <w:sz w:val="28"/>
                <w:szCs w:val="28"/>
              </w:rPr>
              <w:lastRenderedPageBreak/>
              <w:t>工作进度计划：</w:t>
            </w:r>
          </w:p>
          <w:p w:rsidR="003C466E" w:rsidRDefault="003C466E" w:rsidP="00804AC8">
            <w:pPr>
              <w:pStyle w:val="a6"/>
              <w:spacing w:beforeAutospacing="0" w:afterAutospacing="0" w:line="420" w:lineRule="atLeast"/>
              <w:ind w:firstLineChars="200" w:firstLine="560"/>
              <w:rPr>
                <w:rFonts w:ascii="仿宋" w:eastAsia="仿宋" w:hAnsi="仿宋"/>
                <w:kern w:val="2"/>
                <w:sz w:val="28"/>
                <w:szCs w:val="28"/>
              </w:rPr>
            </w:pPr>
            <w:r w:rsidRPr="00567DD3">
              <w:rPr>
                <w:rFonts w:ascii="仿宋" w:eastAsia="仿宋" w:hAnsi="仿宋" w:hint="eastAsia"/>
                <w:kern w:val="2"/>
                <w:sz w:val="28"/>
                <w:szCs w:val="28"/>
              </w:rPr>
              <w:t>（一）调研工作</w:t>
            </w:r>
          </w:p>
          <w:p w:rsidR="003C466E" w:rsidRPr="00593E8E" w:rsidRDefault="003C466E" w:rsidP="00804AC8">
            <w:pPr>
              <w:ind w:firstLineChars="250" w:firstLine="700"/>
              <w:jc w:val="left"/>
              <w:rPr>
                <w:rFonts w:ascii="仿宋" w:eastAsia="仿宋" w:hAnsi="仿宋"/>
                <w:sz w:val="28"/>
                <w:szCs w:val="28"/>
              </w:rPr>
            </w:pPr>
            <w:r>
              <w:rPr>
                <w:rFonts w:ascii="仿宋" w:eastAsia="仿宋" w:hAnsi="仿宋" w:hint="eastAsia"/>
                <w:sz w:val="28"/>
                <w:szCs w:val="28"/>
              </w:rPr>
              <w:t>调研</w:t>
            </w:r>
            <w:r w:rsidRPr="00593E8E">
              <w:rPr>
                <w:rFonts w:ascii="仿宋" w:eastAsia="仿宋" w:hAnsi="仿宋" w:hint="eastAsia"/>
                <w:sz w:val="28"/>
                <w:szCs w:val="28"/>
              </w:rPr>
              <w:t>时间：</w:t>
            </w:r>
            <w:r w:rsidRPr="00593E8E">
              <w:rPr>
                <w:rFonts w:ascii="仿宋" w:eastAsia="仿宋" w:hAnsi="仿宋"/>
                <w:sz w:val="28"/>
                <w:szCs w:val="28"/>
              </w:rPr>
              <w:t>2016</w:t>
            </w:r>
            <w:r w:rsidRPr="00593E8E">
              <w:rPr>
                <w:rFonts w:ascii="仿宋" w:eastAsia="仿宋" w:hAnsi="仿宋" w:hint="eastAsia"/>
                <w:sz w:val="28"/>
                <w:szCs w:val="28"/>
              </w:rPr>
              <w:t>年</w:t>
            </w:r>
            <w:r w:rsidRPr="00593E8E">
              <w:rPr>
                <w:rFonts w:ascii="仿宋" w:eastAsia="仿宋" w:hAnsi="仿宋"/>
                <w:sz w:val="28"/>
                <w:szCs w:val="28"/>
              </w:rPr>
              <w:t>12</w:t>
            </w:r>
            <w:r w:rsidRPr="00593E8E">
              <w:rPr>
                <w:rFonts w:ascii="仿宋" w:eastAsia="仿宋" w:hAnsi="仿宋" w:hint="eastAsia"/>
                <w:sz w:val="28"/>
                <w:szCs w:val="28"/>
              </w:rPr>
              <w:t>月</w:t>
            </w:r>
            <w:r w:rsidRPr="00593E8E">
              <w:rPr>
                <w:rFonts w:ascii="仿宋" w:eastAsia="仿宋" w:hAnsi="仿宋"/>
                <w:sz w:val="28"/>
                <w:szCs w:val="28"/>
              </w:rPr>
              <w:t>—2017</w:t>
            </w:r>
            <w:r w:rsidRPr="00593E8E">
              <w:rPr>
                <w:rFonts w:ascii="仿宋" w:eastAsia="仿宋" w:hAnsi="仿宋" w:hint="eastAsia"/>
                <w:sz w:val="28"/>
                <w:szCs w:val="28"/>
              </w:rPr>
              <w:t>年</w:t>
            </w:r>
            <w:r>
              <w:rPr>
                <w:rFonts w:ascii="仿宋" w:eastAsia="仿宋" w:hAnsi="仿宋"/>
                <w:sz w:val="28"/>
                <w:szCs w:val="28"/>
              </w:rPr>
              <w:t>4</w:t>
            </w:r>
            <w:r w:rsidRPr="00593E8E">
              <w:rPr>
                <w:rFonts w:ascii="仿宋" w:eastAsia="仿宋" w:hAnsi="仿宋" w:hint="eastAsia"/>
                <w:sz w:val="28"/>
                <w:szCs w:val="28"/>
              </w:rPr>
              <w:t>月</w:t>
            </w:r>
          </w:p>
          <w:p w:rsidR="003C466E" w:rsidRDefault="003C466E" w:rsidP="00804AC8">
            <w:pPr>
              <w:jc w:val="left"/>
              <w:rPr>
                <w:rFonts w:ascii="仿宋" w:eastAsia="仿宋" w:hAnsi="仿宋"/>
                <w:sz w:val="28"/>
                <w:szCs w:val="28"/>
              </w:rPr>
            </w:pPr>
            <w:r w:rsidRPr="00593E8E">
              <w:rPr>
                <w:rFonts w:ascii="仿宋" w:eastAsia="仿宋" w:hAnsi="仿宋"/>
                <w:sz w:val="28"/>
                <w:szCs w:val="28"/>
              </w:rPr>
              <w:t xml:space="preserve"> </w:t>
            </w:r>
            <w:r>
              <w:rPr>
                <w:rFonts w:ascii="仿宋" w:eastAsia="仿宋" w:hAnsi="仿宋"/>
                <w:sz w:val="28"/>
                <w:szCs w:val="28"/>
              </w:rPr>
              <w:t xml:space="preserve">    </w:t>
            </w:r>
            <w:r>
              <w:rPr>
                <w:rFonts w:ascii="仿宋" w:eastAsia="仿宋" w:hAnsi="仿宋" w:hint="eastAsia"/>
                <w:sz w:val="28"/>
                <w:szCs w:val="28"/>
              </w:rPr>
              <w:t>调研</w:t>
            </w:r>
            <w:r w:rsidRPr="00593E8E">
              <w:rPr>
                <w:rFonts w:ascii="仿宋" w:eastAsia="仿宋" w:hAnsi="仿宋" w:hint="eastAsia"/>
                <w:sz w:val="28"/>
                <w:szCs w:val="28"/>
              </w:rPr>
              <w:t>对象：</w:t>
            </w:r>
            <w:proofErr w:type="gramStart"/>
            <w:r w:rsidRPr="00F51A24">
              <w:rPr>
                <w:rFonts w:ascii="仿宋" w:eastAsia="仿宋" w:hAnsi="仿宋" w:hint="eastAsia"/>
                <w:sz w:val="28"/>
                <w:szCs w:val="28"/>
              </w:rPr>
              <w:t>北京拍协在内</w:t>
            </w:r>
            <w:proofErr w:type="gramEnd"/>
            <w:r w:rsidRPr="00F51A24">
              <w:rPr>
                <w:rFonts w:ascii="仿宋" w:eastAsia="仿宋" w:hAnsi="仿宋" w:hint="eastAsia"/>
                <w:sz w:val="28"/>
                <w:szCs w:val="28"/>
              </w:rPr>
              <w:t>的</w:t>
            </w:r>
            <w:proofErr w:type="gramStart"/>
            <w:r w:rsidRPr="00F51A24">
              <w:rPr>
                <w:rFonts w:ascii="仿宋" w:eastAsia="仿宋" w:hAnsi="仿宋" w:hint="eastAsia"/>
                <w:sz w:val="28"/>
                <w:szCs w:val="28"/>
              </w:rPr>
              <w:t>各省拍协以及</w:t>
            </w:r>
            <w:proofErr w:type="gramEnd"/>
            <w:r w:rsidRPr="00F51A24">
              <w:rPr>
                <w:rFonts w:ascii="仿宋" w:eastAsia="仿宋" w:hAnsi="仿宋" w:hint="eastAsia"/>
                <w:sz w:val="28"/>
                <w:szCs w:val="28"/>
              </w:rPr>
              <w:t>各地慈善公益机构</w:t>
            </w:r>
          </w:p>
          <w:p w:rsidR="003C466E" w:rsidRPr="00593E8E" w:rsidRDefault="003C466E" w:rsidP="00804AC8">
            <w:pPr>
              <w:jc w:val="left"/>
              <w:rPr>
                <w:rFonts w:ascii="仿宋" w:eastAsia="仿宋" w:hAnsi="仿宋"/>
                <w:sz w:val="28"/>
                <w:szCs w:val="28"/>
              </w:rPr>
            </w:pPr>
            <w:r w:rsidRPr="00593E8E">
              <w:rPr>
                <w:rFonts w:ascii="仿宋" w:eastAsia="仿宋" w:hAnsi="仿宋"/>
                <w:sz w:val="28"/>
                <w:szCs w:val="28"/>
              </w:rPr>
              <w:t xml:space="preserve">  </w:t>
            </w:r>
            <w:r>
              <w:rPr>
                <w:rFonts w:ascii="仿宋" w:eastAsia="仿宋" w:hAnsi="仿宋"/>
                <w:sz w:val="28"/>
                <w:szCs w:val="28"/>
              </w:rPr>
              <w:t xml:space="preserve">   </w:t>
            </w:r>
            <w:r>
              <w:rPr>
                <w:rFonts w:ascii="仿宋" w:eastAsia="仿宋" w:hAnsi="仿宋" w:hint="eastAsia"/>
                <w:sz w:val="28"/>
                <w:szCs w:val="28"/>
              </w:rPr>
              <w:t>调研</w:t>
            </w:r>
            <w:r w:rsidRPr="00593E8E">
              <w:rPr>
                <w:rFonts w:ascii="仿宋" w:eastAsia="仿宋" w:hAnsi="仿宋" w:hint="eastAsia"/>
                <w:sz w:val="28"/>
                <w:szCs w:val="28"/>
              </w:rPr>
              <w:t>方式：通过书面、照片、影像记录，个别面谈、电话访谈、座谈会访谈、网站查询、考察走访等。</w:t>
            </w:r>
          </w:p>
          <w:p w:rsidR="003C466E" w:rsidRPr="00593E8E" w:rsidRDefault="003C466E" w:rsidP="00804AC8">
            <w:pPr>
              <w:jc w:val="left"/>
              <w:rPr>
                <w:rFonts w:ascii="仿宋" w:eastAsia="仿宋" w:hAnsi="仿宋"/>
                <w:sz w:val="28"/>
                <w:szCs w:val="28"/>
              </w:rPr>
            </w:pPr>
            <w:r w:rsidRPr="00593E8E">
              <w:t xml:space="preserve">  </w:t>
            </w:r>
            <w:r>
              <w:t xml:space="preserve">  </w:t>
            </w:r>
            <w:r w:rsidRPr="00593E8E">
              <w:rPr>
                <w:rFonts w:ascii="仿宋" w:eastAsia="仿宋" w:hAnsi="仿宋"/>
                <w:sz w:val="28"/>
                <w:szCs w:val="28"/>
              </w:rPr>
              <w:t xml:space="preserve"> </w:t>
            </w:r>
            <w:r>
              <w:rPr>
                <w:rFonts w:ascii="仿宋" w:eastAsia="仿宋" w:hAnsi="仿宋"/>
                <w:sz w:val="28"/>
                <w:szCs w:val="28"/>
              </w:rPr>
              <w:t xml:space="preserve"> </w:t>
            </w:r>
            <w:r w:rsidRPr="00593E8E">
              <w:rPr>
                <w:rFonts w:ascii="仿宋" w:eastAsia="仿宋" w:hAnsi="仿宋" w:hint="eastAsia"/>
                <w:sz w:val="28"/>
                <w:szCs w:val="28"/>
              </w:rPr>
              <w:t>其中，访谈与文件调查、调研报告编写步骤包括：</w:t>
            </w:r>
            <w:r w:rsidRPr="00593E8E">
              <w:rPr>
                <w:rFonts w:ascii="仿宋" w:eastAsia="仿宋" w:hAnsi="仿宋"/>
                <w:sz w:val="28"/>
                <w:szCs w:val="28"/>
              </w:rPr>
              <w:t>1</w:t>
            </w:r>
            <w:r w:rsidRPr="00593E8E">
              <w:rPr>
                <w:rFonts w:ascii="仿宋" w:eastAsia="仿宋" w:hAnsi="仿宋" w:hint="eastAsia"/>
                <w:sz w:val="28"/>
                <w:szCs w:val="28"/>
              </w:rPr>
              <w:t>、制定调研问卷和访谈提纲；</w:t>
            </w:r>
            <w:r>
              <w:rPr>
                <w:rFonts w:ascii="仿宋" w:eastAsia="仿宋" w:hAnsi="仿宋"/>
                <w:sz w:val="28"/>
                <w:szCs w:val="28"/>
              </w:rPr>
              <w:t>2</w:t>
            </w:r>
            <w:r>
              <w:rPr>
                <w:rFonts w:ascii="仿宋" w:eastAsia="仿宋" w:hAnsi="仿宋" w:hint="eastAsia"/>
                <w:sz w:val="28"/>
                <w:szCs w:val="28"/>
              </w:rPr>
              <w:t>、制定意见汇总处理表及编制说明；</w:t>
            </w:r>
            <w:r>
              <w:rPr>
                <w:rFonts w:ascii="仿宋" w:eastAsia="仿宋" w:hAnsi="仿宋"/>
                <w:sz w:val="28"/>
                <w:szCs w:val="28"/>
              </w:rPr>
              <w:t>3</w:t>
            </w:r>
            <w:r w:rsidRPr="00593E8E">
              <w:rPr>
                <w:rFonts w:ascii="仿宋" w:eastAsia="仿宋" w:hAnsi="仿宋" w:hint="eastAsia"/>
                <w:sz w:val="28"/>
                <w:szCs w:val="28"/>
              </w:rPr>
              <w:t>、在</w:t>
            </w:r>
            <w:proofErr w:type="gramStart"/>
            <w:r w:rsidRPr="00593E8E">
              <w:rPr>
                <w:rFonts w:ascii="仿宋" w:eastAsia="仿宋" w:hAnsi="仿宋" w:hint="eastAsia"/>
                <w:sz w:val="28"/>
                <w:szCs w:val="28"/>
              </w:rPr>
              <w:t>各拍协</w:t>
            </w:r>
            <w:proofErr w:type="gramEnd"/>
            <w:r w:rsidRPr="00593E8E">
              <w:rPr>
                <w:rFonts w:ascii="仿宋" w:eastAsia="仿宋" w:hAnsi="仿宋" w:hint="eastAsia"/>
                <w:sz w:val="28"/>
                <w:szCs w:val="28"/>
              </w:rPr>
              <w:t>召开拍卖企业</w:t>
            </w:r>
            <w:r w:rsidRPr="00593E8E">
              <w:rPr>
                <w:rFonts w:ascii="仿宋" w:eastAsia="仿宋" w:hAnsi="仿宋"/>
                <w:sz w:val="28"/>
                <w:szCs w:val="28"/>
              </w:rPr>
              <w:t>(2</w:t>
            </w:r>
            <w:r w:rsidRPr="00593E8E">
              <w:rPr>
                <w:rFonts w:ascii="仿宋" w:eastAsia="仿宋" w:hAnsi="仿宋" w:hint="eastAsia"/>
                <w:sz w:val="28"/>
                <w:szCs w:val="28"/>
              </w:rPr>
              <w:t>家以上</w:t>
            </w:r>
            <w:r w:rsidRPr="00593E8E">
              <w:rPr>
                <w:rFonts w:ascii="仿宋" w:eastAsia="仿宋" w:hAnsi="仿宋"/>
                <w:sz w:val="28"/>
                <w:szCs w:val="28"/>
              </w:rPr>
              <w:t>)</w:t>
            </w:r>
            <w:r w:rsidRPr="00593E8E">
              <w:rPr>
                <w:rFonts w:ascii="仿宋" w:eastAsia="仿宋" w:hAnsi="仿宋" w:hint="eastAsia"/>
                <w:sz w:val="28"/>
                <w:szCs w:val="28"/>
              </w:rPr>
              <w:t>负责人或人力资源部门负责人访谈会。要有照片资料、视频资料和会议纪要；</w:t>
            </w:r>
            <w:r>
              <w:rPr>
                <w:rFonts w:ascii="仿宋" w:eastAsia="仿宋" w:hAnsi="仿宋"/>
                <w:sz w:val="28"/>
                <w:szCs w:val="28"/>
              </w:rPr>
              <w:t>4</w:t>
            </w:r>
            <w:r>
              <w:rPr>
                <w:rFonts w:ascii="仿宋" w:eastAsia="仿宋" w:hAnsi="仿宋" w:hint="eastAsia"/>
                <w:sz w:val="28"/>
                <w:szCs w:val="28"/>
              </w:rPr>
              <w:t>、</w:t>
            </w:r>
            <w:r w:rsidRPr="00593E8E">
              <w:rPr>
                <w:rFonts w:ascii="仿宋" w:eastAsia="仿宋" w:hAnsi="仿宋" w:hint="eastAsia"/>
                <w:sz w:val="28"/>
                <w:szCs w:val="28"/>
              </w:rPr>
              <w:t>按照以上要求形成调研报告。</w:t>
            </w:r>
          </w:p>
          <w:p w:rsidR="003C466E" w:rsidRDefault="003C466E" w:rsidP="00804AC8">
            <w:pPr>
              <w:pStyle w:val="a6"/>
              <w:spacing w:beforeAutospacing="0" w:afterAutospacing="0" w:line="420" w:lineRule="atLeast"/>
              <w:ind w:firstLineChars="200" w:firstLine="560"/>
              <w:rPr>
                <w:rFonts w:ascii="仿宋" w:eastAsia="仿宋" w:hAnsi="仿宋"/>
                <w:kern w:val="2"/>
                <w:sz w:val="28"/>
                <w:szCs w:val="28"/>
              </w:rPr>
            </w:pPr>
            <w:r w:rsidRPr="00567DD3">
              <w:rPr>
                <w:rFonts w:ascii="仿宋" w:eastAsia="仿宋" w:hAnsi="仿宋" w:hint="eastAsia"/>
                <w:kern w:val="2"/>
                <w:sz w:val="28"/>
                <w:szCs w:val="28"/>
              </w:rPr>
              <w:t>（</w:t>
            </w:r>
            <w:r>
              <w:rPr>
                <w:rFonts w:ascii="仿宋" w:eastAsia="仿宋" w:hAnsi="仿宋" w:hint="eastAsia"/>
                <w:kern w:val="2"/>
                <w:sz w:val="28"/>
                <w:szCs w:val="28"/>
              </w:rPr>
              <w:t>二</w:t>
            </w:r>
            <w:r w:rsidRPr="00567DD3">
              <w:rPr>
                <w:rFonts w:ascii="仿宋" w:eastAsia="仿宋" w:hAnsi="仿宋" w:hint="eastAsia"/>
                <w:kern w:val="2"/>
                <w:sz w:val="28"/>
                <w:szCs w:val="28"/>
              </w:rPr>
              <w:t>）</w:t>
            </w:r>
            <w:r>
              <w:rPr>
                <w:rFonts w:ascii="仿宋" w:eastAsia="仿宋" w:hAnsi="仿宋" w:hint="eastAsia"/>
                <w:kern w:val="2"/>
                <w:sz w:val="28"/>
                <w:szCs w:val="28"/>
              </w:rPr>
              <w:t>编制</w:t>
            </w:r>
            <w:r w:rsidRPr="00567DD3">
              <w:rPr>
                <w:rFonts w:ascii="仿宋" w:eastAsia="仿宋" w:hAnsi="仿宋" w:hint="eastAsia"/>
                <w:kern w:val="2"/>
                <w:sz w:val="28"/>
                <w:szCs w:val="28"/>
              </w:rPr>
              <w:t>工作</w:t>
            </w:r>
          </w:p>
          <w:p w:rsidR="003C466E" w:rsidRDefault="003C466E" w:rsidP="00804AC8">
            <w:pPr>
              <w:pStyle w:val="a6"/>
              <w:spacing w:beforeAutospacing="0" w:afterAutospacing="0" w:line="420" w:lineRule="atLeast"/>
              <w:ind w:firstLineChars="250" w:firstLine="700"/>
              <w:rPr>
                <w:rFonts w:ascii="仿宋" w:eastAsia="仿宋" w:hAnsi="仿宋"/>
                <w:kern w:val="2"/>
                <w:sz w:val="28"/>
                <w:szCs w:val="28"/>
              </w:rPr>
            </w:pPr>
            <w:r>
              <w:rPr>
                <w:rFonts w:ascii="仿宋" w:eastAsia="仿宋" w:hAnsi="仿宋"/>
                <w:kern w:val="2"/>
                <w:sz w:val="28"/>
                <w:szCs w:val="28"/>
              </w:rPr>
              <w:t>1</w:t>
            </w:r>
            <w:r>
              <w:rPr>
                <w:rFonts w:ascii="仿宋" w:eastAsia="仿宋" w:hAnsi="仿宋" w:hint="eastAsia"/>
                <w:kern w:val="2"/>
                <w:sz w:val="28"/>
                <w:szCs w:val="28"/>
              </w:rPr>
              <w:t>、</w:t>
            </w:r>
            <w:r>
              <w:rPr>
                <w:rFonts w:ascii="仿宋" w:eastAsia="仿宋" w:hAnsi="仿宋"/>
                <w:kern w:val="2"/>
                <w:sz w:val="28"/>
                <w:szCs w:val="28"/>
              </w:rPr>
              <w:t>2016</w:t>
            </w:r>
            <w:r>
              <w:rPr>
                <w:rFonts w:ascii="仿宋" w:eastAsia="仿宋" w:hAnsi="仿宋" w:hint="eastAsia"/>
                <w:kern w:val="2"/>
                <w:sz w:val="28"/>
                <w:szCs w:val="28"/>
              </w:rPr>
              <w:t>年</w:t>
            </w:r>
            <w:r>
              <w:rPr>
                <w:rFonts w:ascii="仿宋" w:eastAsia="仿宋" w:hAnsi="仿宋"/>
                <w:kern w:val="2"/>
                <w:sz w:val="28"/>
                <w:szCs w:val="28"/>
              </w:rPr>
              <w:t>12</w:t>
            </w:r>
            <w:r>
              <w:rPr>
                <w:rFonts w:ascii="仿宋" w:eastAsia="仿宋" w:hAnsi="仿宋" w:hint="eastAsia"/>
                <w:kern w:val="2"/>
                <w:sz w:val="28"/>
                <w:szCs w:val="28"/>
              </w:rPr>
              <w:t>月前，标准立项申请内容完善，正式公示立项。</w:t>
            </w:r>
          </w:p>
          <w:p w:rsidR="003C466E" w:rsidRDefault="003C466E" w:rsidP="00804AC8">
            <w:pPr>
              <w:pStyle w:val="a6"/>
              <w:spacing w:beforeAutospacing="0" w:afterAutospacing="0" w:line="420" w:lineRule="atLeast"/>
              <w:ind w:firstLineChars="250" w:firstLine="700"/>
              <w:rPr>
                <w:rFonts w:ascii="仿宋" w:eastAsia="仿宋" w:hAnsi="仿宋"/>
                <w:kern w:val="2"/>
                <w:sz w:val="28"/>
                <w:szCs w:val="28"/>
              </w:rPr>
            </w:pPr>
            <w:r>
              <w:rPr>
                <w:rFonts w:ascii="仿宋" w:eastAsia="仿宋" w:hAnsi="仿宋"/>
                <w:kern w:val="2"/>
                <w:sz w:val="28"/>
                <w:szCs w:val="28"/>
              </w:rPr>
              <w:t>2</w:t>
            </w:r>
            <w:r>
              <w:rPr>
                <w:rFonts w:ascii="仿宋" w:eastAsia="仿宋" w:hAnsi="仿宋" w:hint="eastAsia"/>
                <w:kern w:val="2"/>
                <w:sz w:val="28"/>
                <w:szCs w:val="28"/>
              </w:rPr>
              <w:t>、</w:t>
            </w:r>
            <w:r>
              <w:rPr>
                <w:rFonts w:ascii="仿宋" w:eastAsia="仿宋" w:hAnsi="仿宋"/>
                <w:kern w:val="2"/>
                <w:sz w:val="28"/>
                <w:szCs w:val="28"/>
              </w:rPr>
              <w:t>2017</w:t>
            </w:r>
            <w:r>
              <w:rPr>
                <w:rFonts w:ascii="仿宋" w:eastAsia="仿宋" w:hAnsi="仿宋" w:hint="eastAsia"/>
                <w:kern w:val="2"/>
                <w:sz w:val="28"/>
                <w:szCs w:val="28"/>
              </w:rPr>
              <w:t>年</w:t>
            </w:r>
            <w:r>
              <w:rPr>
                <w:rFonts w:ascii="仿宋" w:eastAsia="仿宋" w:hAnsi="仿宋"/>
                <w:kern w:val="2"/>
                <w:sz w:val="28"/>
                <w:szCs w:val="28"/>
              </w:rPr>
              <w:t>1</w:t>
            </w:r>
            <w:r>
              <w:rPr>
                <w:rFonts w:ascii="仿宋" w:eastAsia="仿宋" w:hAnsi="仿宋" w:hint="eastAsia"/>
                <w:kern w:val="2"/>
                <w:sz w:val="28"/>
                <w:szCs w:val="28"/>
              </w:rPr>
              <w:t>月前，审查标准编制方案，委员会专家提议合理建议。</w:t>
            </w:r>
          </w:p>
          <w:p w:rsidR="003C466E" w:rsidRDefault="003C466E" w:rsidP="00804AC8">
            <w:pPr>
              <w:pStyle w:val="a6"/>
              <w:spacing w:beforeAutospacing="0" w:afterAutospacing="0" w:line="420" w:lineRule="atLeast"/>
              <w:ind w:firstLineChars="250" w:firstLine="700"/>
              <w:rPr>
                <w:rFonts w:ascii="仿宋" w:eastAsia="仿宋" w:hAnsi="仿宋"/>
                <w:kern w:val="2"/>
                <w:sz w:val="28"/>
                <w:szCs w:val="28"/>
              </w:rPr>
            </w:pPr>
            <w:r>
              <w:rPr>
                <w:rFonts w:ascii="仿宋" w:eastAsia="仿宋" w:hAnsi="仿宋"/>
                <w:kern w:val="2"/>
                <w:sz w:val="28"/>
                <w:szCs w:val="28"/>
              </w:rPr>
              <w:t>3</w:t>
            </w:r>
            <w:r>
              <w:rPr>
                <w:rFonts w:ascii="仿宋" w:eastAsia="仿宋" w:hAnsi="仿宋" w:hint="eastAsia"/>
                <w:kern w:val="2"/>
                <w:sz w:val="28"/>
                <w:szCs w:val="28"/>
              </w:rPr>
              <w:t>、</w:t>
            </w:r>
            <w:r>
              <w:rPr>
                <w:rFonts w:ascii="仿宋" w:eastAsia="仿宋" w:hAnsi="仿宋"/>
                <w:kern w:val="2"/>
                <w:sz w:val="28"/>
                <w:szCs w:val="28"/>
              </w:rPr>
              <w:t>2017</w:t>
            </w:r>
            <w:r>
              <w:rPr>
                <w:rFonts w:ascii="仿宋" w:eastAsia="仿宋" w:hAnsi="仿宋" w:hint="eastAsia"/>
                <w:kern w:val="2"/>
                <w:sz w:val="28"/>
                <w:szCs w:val="28"/>
              </w:rPr>
              <w:t>年</w:t>
            </w:r>
            <w:r>
              <w:rPr>
                <w:rFonts w:ascii="仿宋" w:eastAsia="仿宋" w:hAnsi="仿宋"/>
                <w:kern w:val="2"/>
                <w:sz w:val="28"/>
                <w:szCs w:val="28"/>
              </w:rPr>
              <w:t>5</w:t>
            </w:r>
            <w:r>
              <w:rPr>
                <w:rFonts w:ascii="仿宋" w:eastAsia="仿宋" w:hAnsi="仿宋" w:hint="eastAsia"/>
                <w:kern w:val="2"/>
                <w:sz w:val="28"/>
                <w:szCs w:val="28"/>
              </w:rPr>
              <w:t>月前，通过调研过程及时修订草案并完成审稿、编制说明、意见汇总处理表的编制。</w:t>
            </w:r>
          </w:p>
          <w:p w:rsidR="003C466E" w:rsidRPr="00593E8E" w:rsidRDefault="003C466E" w:rsidP="00804AC8">
            <w:pPr>
              <w:pStyle w:val="a6"/>
              <w:spacing w:beforeAutospacing="0" w:afterAutospacing="0" w:line="420" w:lineRule="atLeast"/>
              <w:ind w:firstLineChars="250" w:firstLine="700"/>
              <w:rPr>
                <w:rFonts w:ascii="仿宋" w:eastAsia="仿宋" w:hAnsi="仿宋"/>
                <w:kern w:val="2"/>
                <w:sz w:val="28"/>
                <w:szCs w:val="28"/>
              </w:rPr>
            </w:pPr>
            <w:r>
              <w:rPr>
                <w:rFonts w:ascii="仿宋" w:eastAsia="仿宋" w:hAnsi="仿宋"/>
                <w:kern w:val="2"/>
                <w:sz w:val="28"/>
                <w:szCs w:val="28"/>
              </w:rPr>
              <w:t>3</w:t>
            </w:r>
            <w:r>
              <w:rPr>
                <w:rFonts w:ascii="仿宋" w:eastAsia="仿宋" w:hAnsi="仿宋" w:hint="eastAsia"/>
                <w:kern w:val="2"/>
                <w:sz w:val="28"/>
                <w:szCs w:val="28"/>
              </w:rPr>
              <w:t>、</w:t>
            </w:r>
            <w:r>
              <w:rPr>
                <w:rFonts w:ascii="仿宋" w:eastAsia="仿宋" w:hAnsi="仿宋"/>
                <w:kern w:val="2"/>
                <w:sz w:val="28"/>
                <w:szCs w:val="28"/>
              </w:rPr>
              <w:t>2017</w:t>
            </w:r>
            <w:r>
              <w:rPr>
                <w:rFonts w:ascii="仿宋" w:eastAsia="仿宋" w:hAnsi="仿宋" w:hint="eastAsia"/>
                <w:kern w:val="2"/>
                <w:sz w:val="28"/>
                <w:szCs w:val="28"/>
              </w:rPr>
              <w:t>年</w:t>
            </w:r>
            <w:r>
              <w:rPr>
                <w:rFonts w:ascii="仿宋" w:eastAsia="仿宋" w:hAnsi="仿宋"/>
                <w:kern w:val="2"/>
                <w:sz w:val="28"/>
                <w:szCs w:val="28"/>
              </w:rPr>
              <w:t>6</w:t>
            </w:r>
            <w:r>
              <w:rPr>
                <w:rFonts w:ascii="仿宋" w:eastAsia="仿宋" w:hAnsi="仿宋" w:hint="eastAsia"/>
                <w:kern w:val="2"/>
                <w:sz w:val="28"/>
                <w:szCs w:val="28"/>
              </w:rPr>
              <w:t>月前，公示编制的审稿、编制说明、意见汇总处理表征求意见。</w:t>
            </w:r>
          </w:p>
          <w:p w:rsidR="003C466E" w:rsidRDefault="003C466E" w:rsidP="00804AC8">
            <w:pPr>
              <w:pStyle w:val="a6"/>
              <w:spacing w:beforeAutospacing="0" w:afterAutospacing="0" w:line="420" w:lineRule="atLeast"/>
              <w:ind w:firstLineChars="200" w:firstLine="560"/>
              <w:rPr>
                <w:rFonts w:ascii="仿宋" w:eastAsia="仿宋" w:hAnsi="仿宋"/>
                <w:kern w:val="2"/>
                <w:sz w:val="28"/>
                <w:szCs w:val="28"/>
              </w:rPr>
            </w:pPr>
            <w:r>
              <w:rPr>
                <w:rFonts w:ascii="仿宋" w:eastAsia="仿宋" w:hAnsi="仿宋"/>
                <w:kern w:val="2"/>
                <w:sz w:val="28"/>
                <w:szCs w:val="28"/>
              </w:rPr>
              <w:t xml:space="preserve"> 4</w:t>
            </w:r>
            <w:r>
              <w:rPr>
                <w:rFonts w:ascii="仿宋" w:eastAsia="仿宋" w:hAnsi="仿宋" w:hint="eastAsia"/>
                <w:kern w:val="2"/>
                <w:sz w:val="28"/>
                <w:szCs w:val="28"/>
              </w:rPr>
              <w:t>、</w:t>
            </w:r>
            <w:r>
              <w:rPr>
                <w:rFonts w:ascii="仿宋" w:eastAsia="仿宋" w:hAnsi="仿宋"/>
                <w:kern w:val="2"/>
                <w:sz w:val="28"/>
                <w:szCs w:val="28"/>
              </w:rPr>
              <w:t>2017</w:t>
            </w:r>
            <w:r>
              <w:rPr>
                <w:rFonts w:ascii="仿宋" w:eastAsia="仿宋" w:hAnsi="仿宋" w:hint="eastAsia"/>
                <w:kern w:val="2"/>
                <w:sz w:val="28"/>
                <w:szCs w:val="28"/>
              </w:rPr>
              <w:t>年</w:t>
            </w:r>
            <w:r>
              <w:rPr>
                <w:rFonts w:ascii="仿宋" w:eastAsia="仿宋" w:hAnsi="仿宋"/>
                <w:kern w:val="2"/>
                <w:sz w:val="28"/>
                <w:szCs w:val="28"/>
              </w:rPr>
              <w:t>7</w:t>
            </w:r>
            <w:r>
              <w:rPr>
                <w:rFonts w:ascii="仿宋" w:eastAsia="仿宋" w:hAnsi="仿宋" w:hint="eastAsia"/>
                <w:kern w:val="2"/>
                <w:sz w:val="28"/>
                <w:szCs w:val="28"/>
              </w:rPr>
              <w:t>月前，完成标准制修订审查工作并发布。</w:t>
            </w:r>
          </w:p>
          <w:p w:rsidR="003C466E" w:rsidRDefault="003C466E" w:rsidP="00804AC8">
            <w:pPr>
              <w:snapToGrid w:val="0"/>
              <w:ind w:left="276"/>
              <w:rPr>
                <w:rFonts w:ascii="华文仿宋" w:eastAsia="华文仿宋" w:hAnsi="华文仿宋"/>
                <w:color w:val="000000"/>
                <w:position w:val="-24"/>
                <w:sz w:val="28"/>
                <w:szCs w:val="28"/>
              </w:rPr>
            </w:pPr>
          </w:p>
          <w:p w:rsidR="00FE5FAC" w:rsidRDefault="00FE5FAC" w:rsidP="00804AC8">
            <w:pPr>
              <w:snapToGrid w:val="0"/>
              <w:ind w:left="276"/>
              <w:rPr>
                <w:rFonts w:ascii="华文仿宋" w:eastAsia="华文仿宋" w:hAnsi="华文仿宋"/>
                <w:color w:val="000000"/>
                <w:position w:val="-24"/>
                <w:sz w:val="28"/>
                <w:szCs w:val="28"/>
              </w:rPr>
            </w:pPr>
          </w:p>
          <w:p w:rsidR="00FE5FAC" w:rsidRDefault="00FE5FAC" w:rsidP="00804AC8">
            <w:pPr>
              <w:snapToGrid w:val="0"/>
              <w:ind w:left="276"/>
              <w:rPr>
                <w:rFonts w:ascii="华文仿宋" w:eastAsia="华文仿宋" w:hAnsi="华文仿宋"/>
                <w:color w:val="000000"/>
                <w:position w:val="-24"/>
                <w:sz w:val="28"/>
                <w:szCs w:val="28"/>
              </w:rPr>
            </w:pPr>
          </w:p>
          <w:p w:rsidR="00FE5FAC" w:rsidRDefault="00FE5FAC" w:rsidP="00804AC8">
            <w:pPr>
              <w:snapToGrid w:val="0"/>
              <w:ind w:left="276"/>
              <w:rPr>
                <w:rFonts w:ascii="华文仿宋" w:eastAsia="华文仿宋" w:hAnsi="华文仿宋"/>
                <w:color w:val="000000"/>
                <w:position w:val="-24"/>
                <w:sz w:val="28"/>
                <w:szCs w:val="28"/>
              </w:rPr>
            </w:pPr>
          </w:p>
          <w:p w:rsidR="00FE5FAC" w:rsidRPr="00804AC8" w:rsidRDefault="00FE5FAC" w:rsidP="00804AC8">
            <w:pPr>
              <w:snapToGrid w:val="0"/>
              <w:ind w:left="276"/>
              <w:rPr>
                <w:rFonts w:ascii="华文仿宋" w:eastAsia="华文仿宋" w:hAnsi="华文仿宋"/>
                <w:color w:val="000000"/>
                <w:position w:val="-24"/>
                <w:sz w:val="28"/>
                <w:szCs w:val="28"/>
              </w:rPr>
            </w:pPr>
          </w:p>
        </w:tc>
      </w:tr>
      <w:tr w:rsidR="003C466E" w:rsidRPr="00DD62D3" w:rsidTr="00FE5FAC">
        <w:trPr>
          <w:cantSplit/>
          <w:trHeight w:val="2541"/>
        </w:trPr>
        <w:tc>
          <w:tcPr>
            <w:tcW w:w="9561" w:type="dxa"/>
            <w:gridSpan w:val="6"/>
          </w:tcPr>
          <w:p w:rsidR="003C466E" w:rsidRPr="00DD62D3" w:rsidRDefault="003C466E" w:rsidP="00220E5E">
            <w:pPr>
              <w:snapToGrid w:val="0"/>
              <w:rPr>
                <w:rFonts w:ascii="华文仿宋" w:eastAsia="华文仿宋" w:hAnsi="华文仿宋"/>
                <w:color w:val="000000"/>
                <w:position w:val="-24"/>
                <w:sz w:val="28"/>
                <w:szCs w:val="28"/>
              </w:rPr>
            </w:pPr>
            <w:r w:rsidRPr="00DD62D3">
              <w:rPr>
                <w:rFonts w:ascii="华文仿宋" w:eastAsia="华文仿宋" w:hAnsi="华文仿宋" w:hint="eastAsia"/>
                <w:color w:val="000000"/>
                <w:position w:val="-24"/>
                <w:sz w:val="28"/>
                <w:szCs w:val="28"/>
              </w:rPr>
              <w:lastRenderedPageBreak/>
              <w:t>经费情况：</w:t>
            </w:r>
          </w:p>
          <w:p w:rsidR="003C466E" w:rsidRPr="00DD62D3" w:rsidRDefault="007A5197" w:rsidP="00804AC8">
            <w:pPr>
              <w:snapToGrid w:val="0"/>
              <w:ind w:firstLine="360"/>
              <w:rPr>
                <w:rFonts w:ascii="华文仿宋" w:eastAsia="华文仿宋" w:hAnsi="华文仿宋"/>
                <w:color w:val="000000"/>
                <w:position w:val="-24"/>
                <w:sz w:val="28"/>
                <w:szCs w:val="28"/>
              </w:rPr>
            </w:pPr>
            <w:r w:rsidRPr="007A5197">
              <w:rPr>
                <w:rFonts w:ascii="仿宋" w:eastAsia="仿宋" w:hAnsi="仿宋" w:cs="宋体"/>
                <w:sz w:val="28"/>
                <w:szCs w:val="28"/>
              </w:rPr>
              <w:t>向政府部门申请购买服务</w:t>
            </w:r>
            <w:r w:rsidRPr="007A5197">
              <w:rPr>
                <w:rFonts w:ascii="仿宋" w:eastAsia="仿宋" w:hAnsi="仿宋" w:cs="宋体" w:hint="eastAsia"/>
                <w:sz w:val="28"/>
                <w:szCs w:val="28"/>
              </w:rPr>
              <w:t>，</w:t>
            </w:r>
            <w:r w:rsidRPr="007A5197">
              <w:rPr>
                <w:rFonts w:ascii="仿宋" w:eastAsia="仿宋" w:hAnsi="仿宋" w:cs="宋体"/>
                <w:sz w:val="28"/>
                <w:szCs w:val="28"/>
              </w:rPr>
              <w:t>不足部分由</w:t>
            </w:r>
            <w:proofErr w:type="gramStart"/>
            <w:r w:rsidRPr="007A5197">
              <w:rPr>
                <w:rFonts w:ascii="仿宋" w:eastAsia="仿宋" w:hAnsi="仿宋" w:cs="宋体"/>
                <w:sz w:val="28"/>
                <w:szCs w:val="28"/>
              </w:rPr>
              <w:t>北拍协</w:t>
            </w:r>
            <w:proofErr w:type="gramEnd"/>
            <w:r w:rsidRPr="007A5197">
              <w:rPr>
                <w:rFonts w:ascii="仿宋" w:eastAsia="仿宋" w:hAnsi="仿宋" w:cs="宋体"/>
                <w:sz w:val="28"/>
                <w:szCs w:val="28"/>
              </w:rPr>
              <w:t>自筹</w:t>
            </w:r>
            <w:r w:rsidRPr="007A5197">
              <w:rPr>
                <w:rFonts w:ascii="仿宋" w:eastAsia="仿宋" w:hAnsi="仿宋" w:cs="宋体" w:hint="eastAsia"/>
                <w:sz w:val="28"/>
                <w:szCs w:val="28"/>
              </w:rPr>
              <w:t>。</w:t>
            </w:r>
          </w:p>
        </w:tc>
      </w:tr>
      <w:tr w:rsidR="003C466E" w:rsidRPr="00DD62D3" w:rsidTr="00FE5FAC">
        <w:trPr>
          <w:cantSplit/>
          <w:trHeight w:val="2250"/>
        </w:trPr>
        <w:tc>
          <w:tcPr>
            <w:tcW w:w="993" w:type="dxa"/>
            <w:vAlign w:val="center"/>
          </w:tcPr>
          <w:p w:rsidR="003C466E" w:rsidRPr="00DD62D3" w:rsidRDefault="003C466E"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申请</w:t>
            </w:r>
          </w:p>
          <w:p w:rsidR="003C466E" w:rsidRPr="00DD62D3" w:rsidRDefault="003C466E"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单位</w:t>
            </w:r>
          </w:p>
        </w:tc>
        <w:tc>
          <w:tcPr>
            <w:tcW w:w="8568" w:type="dxa"/>
            <w:gridSpan w:val="5"/>
            <w:vAlign w:val="center"/>
          </w:tcPr>
          <w:p w:rsidR="003C466E" w:rsidRPr="00DD62D3" w:rsidRDefault="003C466E"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（签字、盖公章）</w:t>
            </w:r>
          </w:p>
          <w:p w:rsidR="003C466E" w:rsidRPr="00DD62D3" w:rsidRDefault="003C466E" w:rsidP="00220E5E">
            <w:pPr>
              <w:snapToGrid w:val="0"/>
              <w:rPr>
                <w:rFonts w:ascii="华文仿宋" w:eastAsia="华文仿宋" w:hAnsi="华文仿宋"/>
                <w:color w:val="000000"/>
                <w:sz w:val="28"/>
                <w:szCs w:val="28"/>
              </w:rPr>
            </w:pPr>
          </w:p>
          <w:p w:rsidR="003C466E" w:rsidRPr="00DD62D3" w:rsidRDefault="003C466E" w:rsidP="000005AB">
            <w:pPr>
              <w:snapToGrid w:val="0"/>
              <w:ind w:firstLineChars="2350" w:firstLine="658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年</w:t>
            </w:r>
            <w:r w:rsidR="00FE5FAC">
              <w:rPr>
                <w:rFonts w:ascii="华文仿宋" w:eastAsia="华文仿宋" w:hAnsi="华文仿宋" w:hint="eastAsia"/>
                <w:color w:val="000000"/>
                <w:sz w:val="28"/>
                <w:szCs w:val="28"/>
              </w:rPr>
              <w:t xml:space="preserve"> </w:t>
            </w:r>
            <w:r w:rsidRPr="00DD62D3">
              <w:rPr>
                <w:rFonts w:ascii="华文仿宋" w:eastAsia="华文仿宋" w:hAnsi="华文仿宋" w:hint="eastAsia"/>
                <w:color w:val="000000"/>
                <w:sz w:val="28"/>
                <w:szCs w:val="28"/>
              </w:rPr>
              <w:t>月</w:t>
            </w:r>
            <w:r w:rsidR="00FE5FAC">
              <w:rPr>
                <w:rFonts w:ascii="华文仿宋" w:eastAsia="华文仿宋" w:hAnsi="华文仿宋" w:hint="eastAsia"/>
                <w:color w:val="000000"/>
                <w:sz w:val="28"/>
                <w:szCs w:val="28"/>
              </w:rPr>
              <w:t xml:space="preserve"> </w:t>
            </w:r>
            <w:r w:rsidRPr="00DD62D3">
              <w:rPr>
                <w:rFonts w:ascii="华文仿宋" w:eastAsia="华文仿宋" w:hAnsi="华文仿宋" w:hint="eastAsia"/>
                <w:color w:val="000000"/>
                <w:sz w:val="28"/>
                <w:szCs w:val="28"/>
              </w:rPr>
              <w:t>日</w:t>
            </w:r>
          </w:p>
          <w:p w:rsidR="003C466E" w:rsidRPr="00DD62D3" w:rsidRDefault="003C466E" w:rsidP="00220E5E">
            <w:pPr>
              <w:snapToGrid w:val="0"/>
              <w:rPr>
                <w:rFonts w:ascii="华文仿宋" w:eastAsia="华文仿宋" w:hAnsi="华文仿宋"/>
                <w:color w:val="000000"/>
                <w:sz w:val="28"/>
                <w:szCs w:val="28"/>
              </w:rPr>
            </w:pPr>
          </w:p>
        </w:tc>
      </w:tr>
      <w:tr w:rsidR="003C466E" w:rsidRPr="00DD62D3" w:rsidTr="003C466E">
        <w:trPr>
          <w:cantSplit/>
          <w:trHeight w:val="2611"/>
        </w:trPr>
        <w:tc>
          <w:tcPr>
            <w:tcW w:w="993" w:type="dxa"/>
            <w:vAlign w:val="center"/>
          </w:tcPr>
          <w:p w:rsidR="003C466E" w:rsidRPr="00DD62D3" w:rsidRDefault="003C466E"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主管</w:t>
            </w:r>
          </w:p>
          <w:p w:rsidR="003C466E" w:rsidRPr="00DD62D3" w:rsidRDefault="003C466E"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单位</w:t>
            </w:r>
          </w:p>
        </w:tc>
        <w:tc>
          <w:tcPr>
            <w:tcW w:w="8568" w:type="dxa"/>
            <w:gridSpan w:val="5"/>
            <w:vAlign w:val="center"/>
          </w:tcPr>
          <w:p w:rsidR="003C466E" w:rsidRPr="00DD62D3" w:rsidRDefault="003C466E" w:rsidP="00220E5E">
            <w:pPr>
              <w:snapToGrid w:val="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（签字、盖公章）</w:t>
            </w:r>
          </w:p>
          <w:p w:rsidR="003C466E" w:rsidRPr="00DD62D3" w:rsidRDefault="003C466E" w:rsidP="00220E5E">
            <w:pPr>
              <w:snapToGrid w:val="0"/>
              <w:rPr>
                <w:rFonts w:ascii="华文仿宋" w:eastAsia="华文仿宋" w:hAnsi="华文仿宋"/>
                <w:color w:val="000000"/>
                <w:sz w:val="28"/>
                <w:szCs w:val="28"/>
              </w:rPr>
            </w:pPr>
          </w:p>
          <w:p w:rsidR="003C466E" w:rsidRPr="00DD62D3" w:rsidRDefault="003C466E" w:rsidP="000005AB">
            <w:pPr>
              <w:snapToGrid w:val="0"/>
              <w:ind w:firstLineChars="2350" w:firstLine="6580"/>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年</w:t>
            </w:r>
            <w:r w:rsidR="00FE5FAC">
              <w:rPr>
                <w:rFonts w:ascii="华文仿宋" w:eastAsia="华文仿宋" w:hAnsi="华文仿宋" w:hint="eastAsia"/>
                <w:color w:val="000000"/>
                <w:sz w:val="28"/>
                <w:szCs w:val="28"/>
              </w:rPr>
              <w:t xml:space="preserve"> </w:t>
            </w:r>
            <w:r w:rsidRPr="00DD62D3">
              <w:rPr>
                <w:rFonts w:ascii="华文仿宋" w:eastAsia="华文仿宋" w:hAnsi="华文仿宋" w:hint="eastAsia"/>
                <w:color w:val="000000"/>
                <w:sz w:val="28"/>
                <w:szCs w:val="28"/>
              </w:rPr>
              <w:t>月</w:t>
            </w:r>
            <w:r w:rsidR="00FE5FAC">
              <w:rPr>
                <w:rFonts w:ascii="华文仿宋" w:eastAsia="华文仿宋" w:hAnsi="华文仿宋" w:hint="eastAsia"/>
                <w:color w:val="000000"/>
                <w:sz w:val="28"/>
                <w:szCs w:val="28"/>
              </w:rPr>
              <w:t xml:space="preserve"> </w:t>
            </w:r>
            <w:r w:rsidRPr="00DD62D3">
              <w:rPr>
                <w:rFonts w:ascii="华文仿宋" w:eastAsia="华文仿宋" w:hAnsi="华文仿宋" w:hint="eastAsia"/>
                <w:color w:val="000000"/>
                <w:sz w:val="28"/>
                <w:szCs w:val="28"/>
              </w:rPr>
              <w:t>日</w:t>
            </w:r>
          </w:p>
          <w:p w:rsidR="003C466E" w:rsidRPr="00DD62D3" w:rsidRDefault="003C466E" w:rsidP="00220E5E">
            <w:pPr>
              <w:snapToGrid w:val="0"/>
              <w:rPr>
                <w:rFonts w:ascii="华文仿宋" w:eastAsia="华文仿宋" w:hAnsi="华文仿宋"/>
                <w:color w:val="000000"/>
                <w:sz w:val="28"/>
                <w:szCs w:val="28"/>
              </w:rPr>
            </w:pPr>
          </w:p>
        </w:tc>
      </w:tr>
    </w:tbl>
    <w:p w:rsidR="00FE5A84" w:rsidRPr="007D0EC7" w:rsidRDefault="00FE5A84">
      <w:pPr>
        <w:rPr>
          <w:rFonts w:ascii="华文仿宋" w:eastAsia="华文仿宋" w:hAnsi="华文仿宋"/>
          <w:color w:val="000000"/>
          <w:sz w:val="28"/>
          <w:szCs w:val="28"/>
        </w:rPr>
      </w:pPr>
      <w:r w:rsidRPr="00DD62D3">
        <w:rPr>
          <w:rFonts w:ascii="华文仿宋" w:eastAsia="华文仿宋" w:hAnsi="华文仿宋" w:hint="eastAsia"/>
          <w:color w:val="000000"/>
          <w:sz w:val="28"/>
          <w:szCs w:val="28"/>
        </w:rPr>
        <w:t>注：如本表空间不够，可另附页。</w:t>
      </w:r>
    </w:p>
    <w:sectPr w:rsidR="00FE5A84" w:rsidRPr="007D0EC7" w:rsidSect="007D0EC7">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328" w:rsidRDefault="000A6328" w:rsidP="00C713F6">
      <w:r>
        <w:separator/>
      </w:r>
    </w:p>
  </w:endnote>
  <w:endnote w:type="continuationSeparator" w:id="0">
    <w:p w:rsidR="000A6328" w:rsidRDefault="000A6328" w:rsidP="00C7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328" w:rsidRDefault="000A6328" w:rsidP="00C713F6">
      <w:r>
        <w:separator/>
      </w:r>
    </w:p>
  </w:footnote>
  <w:footnote w:type="continuationSeparator" w:id="0">
    <w:p w:rsidR="000A6328" w:rsidRDefault="000A6328" w:rsidP="00C71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91C2A"/>
    <w:multiLevelType w:val="hybridMultilevel"/>
    <w:tmpl w:val="90DE0E9A"/>
    <w:lvl w:ilvl="0" w:tplc="F370D15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33057D04"/>
    <w:multiLevelType w:val="hybridMultilevel"/>
    <w:tmpl w:val="6C8CAFA0"/>
    <w:lvl w:ilvl="0" w:tplc="670A7830">
      <w:start w:val="1"/>
      <w:numFmt w:val="japaneseCounting"/>
      <w:lvlText w:val="%1、"/>
      <w:lvlJc w:val="left"/>
      <w:pPr>
        <w:ind w:left="996" w:hanging="720"/>
      </w:pPr>
      <w:rPr>
        <w:rFonts w:cs="Times New Roman" w:hint="default"/>
      </w:rPr>
    </w:lvl>
    <w:lvl w:ilvl="1" w:tplc="04090019" w:tentative="1">
      <w:start w:val="1"/>
      <w:numFmt w:val="lowerLetter"/>
      <w:lvlText w:val="%2)"/>
      <w:lvlJc w:val="left"/>
      <w:pPr>
        <w:ind w:left="1116" w:hanging="420"/>
      </w:pPr>
      <w:rPr>
        <w:rFonts w:cs="Times New Roman"/>
      </w:rPr>
    </w:lvl>
    <w:lvl w:ilvl="2" w:tplc="0409001B" w:tentative="1">
      <w:start w:val="1"/>
      <w:numFmt w:val="lowerRoman"/>
      <w:lvlText w:val="%3."/>
      <w:lvlJc w:val="right"/>
      <w:pPr>
        <w:ind w:left="1536" w:hanging="420"/>
      </w:pPr>
      <w:rPr>
        <w:rFonts w:cs="Times New Roman"/>
      </w:rPr>
    </w:lvl>
    <w:lvl w:ilvl="3" w:tplc="0409000F" w:tentative="1">
      <w:start w:val="1"/>
      <w:numFmt w:val="decimal"/>
      <w:lvlText w:val="%4."/>
      <w:lvlJc w:val="left"/>
      <w:pPr>
        <w:ind w:left="1956" w:hanging="420"/>
      </w:pPr>
      <w:rPr>
        <w:rFonts w:cs="Times New Roman"/>
      </w:rPr>
    </w:lvl>
    <w:lvl w:ilvl="4" w:tplc="04090019" w:tentative="1">
      <w:start w:val="1"/>
      <w:numFmt w:val="lowerLetter"/>
      <w:lvlText w:val="%5)"/>
      <w:lvlJc w:val="left"/>
      <w:pPr>
        <w:ind w:left="2376" w:hanging="420"/>
      </w:pPr>
      <w:rPr>
        <w:rFonts w:cs="Times New Roman"/>
      </w:rPr>
    </w:lvl>
    <w:lvl w:ilvl="5" w:tplc="0409001B" w:tentative="1">
      <w:start w:val="1"/>
      <w:numFmt w:val="lowerRoman"/>
      <w:lvlText w:val="%6."/>
      <w:lvlJc w:val="right"/>
      <w:pPr>
        <w:ind w:left="2796" w:hanging="420"/>
      </w:pPr>
      <w:rPr>
        <w:rFonts w:cs="Times New Roman"/>
      </w:rPr>
    </w:lvl>
    <w:lvl w:ilvl="6" w:tplc="0409000F" w:tentative="1">
      <w:start w:val="1"/>
      <w:numFmt w:val="decimal"/>
      <w:lvlText w:val="%7."/>
      <w:lvlJc w:val="left"/>
      <w:pPr>
        <w:ind w:left="3216" w:hanging="420"/>
      </w:pPr>
      <w:rPr>
        <w:rFonts w:cs="Times New Roman"/>
      </w:rPr>
    </w:lvl>
    <w:lvl w:ilvl="7" w:tplc="04090019" w:tentative="1">
      <w:start w:val="1"/>
      <w:numFmt w:val="lowerLetter"/>
      <w:lvlText w:val="%8)"/>
      <w:lvlJc w:val="left"/>
      <w:pPr>
        <w:ind w:left="3636" w:hanging="420"/>
      </w:pPr>
      <w:rPr>
        <w:rFonts w:cs="Times New Roman"/>
      </w:rPr>
    </w:lvl>
    <w:lvl w:ilvl="8" w:tplc="0409001B" w:tentative="1">
      <w:start w:val="1"/>
      <w:numFmt w:val="lowerRoman"/>
      <w:lvlText w:val="%9."/>
      <w:lvlJc w:val="right"/>
      <w:pPr>
        <w:ind w:left="4056"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4BC"/>
    <w:rsid w:val="000005AB"/>
    <w:rsid w:val="00004471"/>
    <w:rsid w:val="00011A5A"/>
    <w:rsid w:val="0001380C"/>
    <w:rsid w:val="00013D85"/>
    <w:rsid w:val="000222E2"/>
    <w:rsid w:val="00022D8E"/>
    <w:rsid w:val="0002538B"/>
    <w:rsid w:val="0003136C"/>
    <w:rsid w:val="0003728F"/>
    <w:rsid w:val="00040692"/>
    <w:rsid w:val="00051C70"/>
    <w:rsid w:val="00071598"/>
    <w:rsid w:val="000730B7"/>
    <w:rsid w:val="000821B6"/>
    <w:rsid w:val="00084685"/>
    <w:rsid w:val="000928B5"/>
    <w:rsid w:val="00095D59"/>
    <w:rsid w:val="00097030"/>
    <w:rsid w:val="000A6328"/>
    <w:rsid w:val="000A65DE"/>
    <w:rsid w:val="000B0B87"/>
    <w:rsid w:val="000B2DFA"/>
    <w:rsid w:val="000D3BA7"/>
    <w:rsid w:val="000D434F"/>
    <w:rsid w:val="000E1ED2"/>
    <w:rsid w:val="000F10FD"/>
    <w:rsid w:val="000F5021"/>
    <w:rsid w:val="000F5F0D"/>
    <w:rsid w:val="000F6031"/>
    <w:rsid w:val="00102F34"/>
    <w:rsid w:val="00105316"/>
    <w:rsid w:val="001058A2"/>
    <w:rsid w:val="001075C3"/>
    <w:rsid w:val="001133E7"/>
    <w:rsid w:val="0011415A"/>
    <w:rsid w:val="0011795B"/>
    <w:rsid w:val="001202B0"/>
    <w:rsid w:val="0012598F"/>
    <w:rsid w:val="00125ACF"/>
    <w:rsid w:val="00125D1E"/>
    <w:rsid w:val="00127C23"/>
    <w:rsid w:val="00130034"/>
    <w:rsid w:val="00137A09"/>
    <w:rsid w:val="00140CBF"/>
    <w:rsid w:val="0014164F"/>
    <w:rsid w:val="00147160"/>
    <w:rsid w:val="00151D71"/>
    <w:rsid w:val="00170D1D"/>
    <w:rsid w:val="00172BAC"/>
    <w:rsid w:val="00172EDB"/>
    <w:rsid w:val="00177AF0"/>
    <w:rsid w:val="00183DE0"/>
    <w:rsid w:val="00184652"/>
    <w:rsid w:val="00184721"/>
    <w:rsid w:val="0018695F"/>
    <w:rsid w:val="0019274F"/>
    <w:rsid w:val="001A29B3"/>
    <w:rsid w:val="001A3274"/>
    <w:rsid w:val="001B1E5D"/>
    <w:rsid w:val="001B642C"/>
    <w:rsid w:val="001B72ED"/>
    <w:rsid w:val="001B77C8"/>
    <w:rsid w:val="001C05E1"/>
    <w:rsid w:val="001C54E6"/>
    <w:rsid w:val="001C666D"/>
    <w:rsid w:val="001D26B2"/>
    <w:rsid w:val="001D2871"/>
    <w:rsid w:val="001E7D95"/>
    <w:rsid w:val="001F1CB0"/>
    <w:rsid w:val="001F222F"/>
    <w:rsid w:val="001F65B1"/>
    <w:rsid w:val="001F6E25"/>
    <w:rsid w:val="002035EA"/>
    <w:rsid w:val="0020667E"/>
    <w:rsid w:val="00207A36"/>
    <w:rsid w:val="00207F21"/>
    <w:rsid w:val="00220E5E"/>
    <w:rsid w:val="00222059"/>
    <w:rsid w:val="002236E9"/>
    <w:rsid w:val="00223788"/>
    <w:rsid w:val="002274A6"/>
    <w:rsid w:val="00230C8D"/>
    <w:rsid w:val="00232355"/>
    <w:rsid w:val="00241B78"/>
    <w:rsid w:val="002460A8"/>
    <w:rsid w:val="00246D1B"/>
    <w:rsid w:val="00246E47"/>
    <w:rsid w:val="00250EC3"/>
    <w:rsid w:val="00253844"/>
    <w:rsid w:val="002551A9"/>
    <w:rsid w:val="002564CA"/>
    <w:rsid w:val="002571A2"/>
    <w:rsid w:val="00262679"/>
    <w:rsid w:val="00266E4A"/>
    <w:rsid w:val="00267A3F"/>
    <w:rsid w:val="0027100A"/>
    <w:rsid w:val="0027166A"/>
    <w:rsid w:val="00272A47"/>
    <w:rsid w:val="00274BDB"/>
    <w:rsid w:val="002810C5"/>
    <w:rsid w:val="0028703D"/>
    <w:rsid w:val="00290B1F"/>
    <w:rsid w:val="00297582"/>
    <w:rsid w:val="00297FCE"/>
    <w:rsid w:val="002A2163"/>
    <w:rsid w:val="002A2960"/>
    <w:rsid w:val="002A45F3"/>
    <w:rsid w:val="002A6C7C"/>
    <w:rsid w:val="002A7ED4"/>
    <w:rsid w:val="002B3A13"/>
    <w:rsid w:val="002B4C7A"/>
    <w:rsid w:val="002B6455"/>
    <w:rsid w:val="002C0585"/>
    <w:rsid w:val="002D0BDB"/>
    <w:rsid w:val="002D2CAD"/>
    <w:rsid w:val="002E0188"/>
    <w:rsid w:val="002E28FC"/>
    <w:rsid w:val="002E79D2"/>
    <w:rsid w:val="002F11AD"/>
    <w:rsid w:val="003023EA"/>
    <w:rsid w:val="003024D5"/>
    <w:rsid w:val="00302851"/>
    <w:rsid w:val="00306681"/>
    <w:rsid w:val="00316581"/>
    <w:rsid w:val="00322236"/>
    <w:rsid w:val="00325662"/>
    <w:rsid w:val="00337ED3"/>
    <w:rsid w:val="0034508B"/>
    <w:rsid w:val="0035105E"/>
    <w:rsid w:val="00354C29"/>
    <w:rsid w:val="0035591E"/>
    <w:rsid w:val="00362F39"/>
    <w:rsid w:val="00363EEF"/>
    <w:rsid w:val="003664B7"/>
    <w:rsid w:val="00376479"/>
    <w:rsid w:val="00384DB0"/>
    <w:rsid w:val="00395008"/>
    <w:rsid w:val="00396F49"/>
    <w:rsid w:val="003C075B"/>
    <w:rsid w:val="003C3B2C"/>
    <w:rsid w:val="003C466E"/>
    <w:rsid w:val="003C7551"/>
    <w:rsid w:val="003D2EF0"/>
    <w:rsid w:val="003D5E08"/>
    <w:rsid w:val="003E0C35"/>
    <w:rsid w:val="003E4B43"/>
    <w:rsid w:val="003E5887"/>
    <w:rsid w:val="003E6938"/>
    <w:rsid w:val="0040359D"/>
    <w:rsid w:val="00405534"/>
    <w:rsid w:val="00405824"/>
    <w:rsid w:val="004112B0"/>
    <w:rsid w:val="0041147A"/>
    <w:rsid w:val="00411D4D"/>
    <w:rsid w:val="00414453"/>
    <w:rsid w:val="004156FB"/>
    <w:rsid w:val="0043718D"/>
    <w:rsid w:val="00442491"/>
    <w:rsid w:val="00443501"/>
    <w:rsid w:val="00444793"/>
    <w:rsid w:val="00457E26"/>
    <w:rsid w:val="00463EE3"/>
    <w:rsid w:val="00471A38"/>
    <w:rsid w:val="00473D51"/>
    <w:rsid w:val="00487273"/>
    <w:rsid w:val="00490B13"/>
    <w:rsid w:val="0049249B"/>
    <w:rsid w:val="00492CE9"/>
    <w:rsid w:val="004931A6"/>
    <w:rsid w:val="004A088C"/>
    <w:rsid w:val="004A0D86"/>
    <w:rsid w:val="004A11AC"/>
    <w:rsid w:val="004A3579"/>
    <w:rsid w:val="004A3584"/>
    <w:rsid w:val="004A74EE"/>
    <w:rsid w:val="004B0FFB"/>
    <w:rsid w:val="004B35D2"/>
    <w:rsid w:val="004B63CC"/>
    <w:rsid w:val="004B696A"/>
    <w:rsid w:val="004C25A9"/>
    <w:rsid w:val="004C3E77"/>
    <w:rsid w:val="004D0424"/>
    <w:rsid w:val="004D049D"/>
    <w:rsid w:val="004D1443"/>
    <w:rsid w:val="004D4BAC"/>
    <w:rsid w:val="004D58EB"/>
    <w:rsid w:val="004D6C4E"/>
    <w:rsid w:val="004F0D79"/>
    <w:rsid w:val="004F2521"/>
    <w:rsid w:val="004F794A"/>
    <w:rsid w:val="00501FE4"/>
    <w:rsid w:val="005028C0"/>
    <w:rsid w:val="00507AC9"/>
    <w:rsid w:val="00514EC7"/>
    <w:rsid w:val="005157DE"/>
    <w:rsid w:val="005162DF"/>
    <w:rsid w:val="005319E4"/>
    <w:rsid w:val="00537015"/>
    <w:rsid w:val="0054030F"/>
    <w:rsid w:val="0054697E"/>
    <w:rsid w:val="0055109A"/>
    <w:rsid w:val="00554F9B"/>
    <w:rsid w:val="005553F6"/>
    <w:rsid w:val="00567788"/>
    <w:rsid w:val="005702A5"/>
    <w:rsid w:val="00570569"/>
    <w:rsid w:val="005844FA"/>
    <w:rsid w:val="005847C8"/>
    <w:rsid w:val="00586612"/>
    <w:rsid w:val="00590ECE"/>
    <w:rsid w:val="005916DF"/>
    <w:rsid w:val="00593B45"/>
    <w:rsid w:val="005A0132"/>
    <w:rsid w:val="005A3C46"/>
    <w:rsid w:val="005A484F"/>
    <w:rsid w:val="005A6D19"/>
    <w:rsid w:val="005B1722"/>
    <w:rsid w:val="005B4940"/>
    <w:rsid w:val="005B4E8E"/>
    <w:rsid w:val="005B76B2"/>
    <w:rsid w:val="005B7DFA"/>
    <w:rsid w:val="005C0A01"/>
    <w:rsid w:val="005C0E94"/>
    <w:rsid w:val="005C2963"/>
    <w:rsid w:val="005D178A"/>
    <w:rsid w:val="005D382B"/>
    <w:rsid w:val="005D4925"/>
    <w:rsid w:val="005D604B"/>
    <w:rsid w:val="005D7822"/>
    <w:rsid w:val="005E0E68"/>
    <w:rsid w:val="005E15E6"/>
    <w:rsid w:val="005E31D0"/>
    <w:rsid w:val="005E3D76"/>
    <w:rsid w:val="005E5057"/>
    <w:rsid w:val="005E5575"/>
    <w:rsid w:val="005E769C"/>
    <w:rsid w:val="005E7C91"/>
    <w:rsid w:val="005E7FFE"/>
    <w:rsid w:val="005F0FC6"/>
    <w:rsid w:val="005F18C6"/>
    <w:rsid w:val="005F3E5F"/>
    <w:rsid w:val="005F56CB"/>
    <w:rsid w:val="0060152B"/>
    <w:rsid w:val="00601DD3"/>
    <w:rsid w:val="00602074"/>
    <w:rsid w:val="00603594"/>
    <w:rsid w:val="006103B0"/>
    <w:rsid w:val="00617C71"/>
    <w:rsid w:val="00620005"/>
    <w:rsid w:val="00620903"/>
    <w:rsid w:val="00626F1B"/>
    <w:rsid w:val="00632096"/>
    <w:rsid w:val="00634493"/>
    <w:rsid w:val="006350AD"/>
    <w:rsid w:val="00635E67"/>
    <w:rsid w:val="00643432"/>
    <w:rsid w:val="0064798B"/>
    <w:rsid w:val="0065087D"/>
    <w:rsid w:val="006532D8"/>
    <w:rsid w:val="00654891"/>
    <w:rsid w:val="00657593"/>
    <w:rsid w:val="00670847"/>
    <w:rsid w:val="0067150B"/>
    <w:rsid w:val="0067716E"/>
    <w:rsid w:val="00677BC6"/>
    <w:rsid w:val="006805AF"/>
    <w:rsid w:val="00682E3A"/>
    <w:rsid w:val="00683477"/>
    <w:rsid w:val="006847E4"/>
    <w:rsid w:val="00685A70"/>
    <w:rsid w:val="00691617"/>
    <w:rsid w:val="0069652E"/>
    <w:rsid w:val="006A2E68"/>
    <w:rsid w:val="006A6DD0"/>
    <w:rsid w:val="006B15D5"/>
    <w:rsid w:val="006B2922"/>
    <w:rsid w:val="006B2B2D"/>
    <w:rsid w:val="006C06E0"/>
    <w:rsid w:val="006C10E6"/>
    <w:rsid w:val="006D03DE"/>
    <w:rsid w:val="006D16C0"/>
    <w:rsid w:val="006D3275"/>
    <w:rsid w:val="006D4EDA"/>
    <w:rsid w:val="006D6769"/>
    <w:rsid w:val="006E5C63"/>
    <w:rsid w:val="006F443D"/>
    <w:rsid w:val="006F4545"/>
    <w:rsid w:val="006F500B"/>
    <w:rsid w:val="006F61D1"/>
    <w:rsid w:val="006F7D3F"/>
    <w:rsid w:val="007065AF"/>
    <w:rsid w:val="00711893"/>
    <w:rsid w:val="00712ACE"/>
    <w:rsid w:val="00720AE3"/>
    <w:rsid w:val="00720C8B"/>
    <w:rsid w:val="00727F15"/>
    <w:rsid w:val="007310BF"/>
    <w:rsid w:val="00733822"/>
    <w:rsid w:val="00735F4B"/>
    <w:rsid w:val="00740B71"/>
    <w:rsid w:val="007456B3"/>
    <w:rsid w:val="00746340"/>
    <w:rsid w:val="00750F67"/>
    <w:rsid w:val="00754FD6"/>
    <w:rsid w:val="0076414D"/>
    <w:rsid w:val="00765973"/>
    <w:rsid w:val="007667AD"/>
    <w:rsid w:val="007700AB"/>
    <w:rsid w:val="00770E2A"/>
    <w:rsid w:val="0077129B"/>
    <w:rsid w:val="00780F1A"/>
    <w:rsid w:val="007942C7"/>
    <w:rsid w:val="0079732D"/>
    <w:rsid w:val="00797E7F"/>
    <w:rsid w:val="007A2BA2"/>
    <w:rsid w:val="007A5197"/>
    <w:rsid w:val="007A7C39"/>
    <w:rsid w:val="007A7CC8"/>
    <w:rsid w:val="007B3C9D"/>
    <w:rsid w:val="007B6647"/>
    <w:rsid w:val="007C31AA"/>
    <w:rsid w:val="007D0307"/>
    <w:rsid w:val="007D06F9"/>
    <w:rsid w:val="007D0EC7"/>
    <w:rsid w:val="007D52EC"/>
    <w:rsid w:val="007D5492"/>
    <w:rsid w:val="007D5AE7"/>
    <w:rsid w:val="007D64BC"/>
    <w:rsid w:val="007D7F8C"/>
    <w:rsid w:val="007E30CB"/>
    <w:rsid w:val="007E333C"/>
    <w:rsid w:val="007E669C"/>
    <w:rsid w:val="007E7B3B"/>
    <w:rsid w:val="007F0846"/>
    <w:rsid w:val="007F1567"/>
    <w:rsid w:val="007F5ED4"/>
    <w:rsid w:val="00800254"/>
    <w:rsid w:val="008002C9"/>
    <w:rsid w:val="00804AC8"/>
    <w:rsid w:val="008066C9"/>
    <w:rsid w:val="008072ED"/>
    <w:rsid w:val="008077F6"/>
    <w:rsid w:val="008328DB"/>
    <w:rsid w:val="00833D89"/>
    <w:rsid w:val="00842297"/>
    <w:rsid w:val="00852DDB"/>
    <w:rsid w:val="0085328A"/>
    <w:rsid w:val="00854716"/>
    <w:rsid w:val="0085484B"/>
    <w:rsid w:val="00864EBF"/>
    <w:rsid w:val="00866136"/>
    <w:rsid w:val="0087095C"/>
    <w:rsid w:val="0087099D"/>
    <w:rsid w:val="00876FF3"/>
    <w:rsid w:val="00881D74"/>
    <w:rsid w:val="00893F32"/>
    <w:rsid w:val="00894107"/>
    <w:rsid w:val="008969BE"/>
    <w:rsid w:val="00896C91"/>
    <w:rsid w:val="008A358F"/>
    <w:rsid w:val="008B0822"/>
    <w:rsid w:val="008B10B1"/>
    <w:rsid w:val="008B32CA"/>
    <w:rsid w:val="008B344C"/>
    <w:rsid w:val="008B3E5C"/>
    <w:rsid w:val="008B6B21"/>
    <w:rsid w:val="008B751C"/>
    <w:rsid w:val="008C3900"/>
    <w:rsid w:val="008C3B1D"/>
    <w:rsid w:val="008C48DA"/>
    <w:rsid w:val="008C5A3A"/>
    <w:rsid w:val="008D1E6A"/>
    <w:rsid w:val="008D4F5D"/>
    <w:rsid w:val="008E53E5"/>
    <w:rsid w:val="008E61F3"/>
    <w:rsid w:val="009013C2"/>
    <w:rsid w:val="00901B63"/>
    <w:rsid w:val="009039FD"/>
    <w:rsid w:val="00906BD4"/>
    <w:rsid w:val="00906D39"/>
    <w:rsid w:val="00916846"/>
    <w:rsid w:val="00916EA3"/>
    <w:rsid w:val="00917543"/>
    <w:rsid w:val="00926874"/>
    <w:rsid w:val="00926D76"/>
    <w:rsid w:val="00927B28"/>
    <w:rsid w:val="00932DBA"/>
    <w:rsid w:val="009358AC"/>
    <w:rsid w:val="00936605"/>
    <w:rsid w:val="00940D48"/>
    <w:rsid w:val="00941358"/>
    <w:rsid w:val="00941BD6"/>
    <w:rsid w:val="00944B9E"/>
    <w:rsid w:val="009515CB"/>
    <w:rsid w:val="00967821"/>
    <w:rsid w:val="00980E67"/>
    <w:rsid w:val="00982A54"/>
    <w:rsid w:val="009837BD"/>
    <w:rsid w:val="00985125"/>
    <w:rsid w:val="00985F51"/>
    <w:rsid w:val="00987A95"/>
    <w:rsid w:val="0099158A"/>
    <w:rsid w:val="00992E03"/>
    <w:rsid w:val="00996A65"/>
    <w:rsid w:val="009A3FE1"/>
    <w:rsid w:val="009A5903"/>
    <w:rsid w:val="009A5A5C"/>
    <w:rsid w:val="009A6563"/>
    <w:rsid w:val="009B062D"/>
    <w:rsid w:val="009C193C"/>
    <w:rsid w:val="009C3D77"/>
    <w:rsid w:val="009C637B"/>
    <w:rsid w:val="009D3CAC"/>
    <w:rsid w:val="009D50E8"/>
    <w:rsid w:val="009D6C58"/>
    <w:rsid w:val="009E46EC"/>
    <w:rsid w:val="009F2746"/>
    <w:rsid w:val="009F3B69"/>
    <w:rsid w:val="009F45A9"/>
    <w:rsid w:val="00A03658"/>
    <w:rsid w:val="00A07EE1"/>
    <w:rsid w:val="00A107A0"/>
    <w:rsid w:val="00A11CF7"/>
    <w:rsid w:val="00A17C65"/>
    <w:rsid w:val="00A24B2C"/>
    <w:rsid w:val="00A3421F"/>
    <w:rsid w:val="00A344C7"/>
    <w:rsid w:val="00A34622"/>
    <w:rsid w:val="00A34A5B"/>
    <w:rsid w:val="00A405DB"/>
    <w:rsid w:val="00A45E22"/>
    <w:rsid w:val="00A46B5D"/>
    <w:rsid w:val="00A476FE"/>
    <w:rsid w:val="00A50848"/>
    <w:rsid w:val="00A5186B"/>
    <w:rsid w:val="00A55CF4"/>
    <w:rsid w:val="00A57462"/>
    <w:rsid w:val="00A64293"/>
    <w:rsid w:val="00A64BA2"/>
    <w:rsid w:val="00A656E9"/>
    <w:rsid w:val="00A661CD"/>
    <w:rsid w:val="00A700FF"/>
    <w:rsid w:val="00A71F0A"/>
    <w:rsid w:val="00A722DB"/>
    <w:rsid w:val="00A80BD7"/>
    <w:rsid w:val="00A82BC0"/>
    <w:rsid w:val="00A87A77"/>
    <w:rsid w:val="00A97D3D"/>
    <w:rsid w:val="00AA3843"/>
    <w:rsid w:val="00AA5312"/>
    <w:rsid w:val="00AB40E6"/>
    <w:rsid w:val="00AB7916"/>
    <w:rsid w:val="00AC2B34"/>
    <w:rsid w:val="00AC5433"/>
    <w:rsid w:val="00AC54FD"/>
    <w:rsid w:val="00AD1FBF"/>
    <w:rsid w:val="00AD27C9"/>
    <w:rsid w:val="00AD331B"/>
    <w:rsid w:val="00AD6A91"/>
    <w:rsid w:val="00AD702A"/>
    <w:rsid w:val="00AE2977"/>
    <w:rsid w:val="00AE2E04"/>
    <w:rsid w:val="00AE555D"/>
    <w:rsid w:val="00AE5FC0"/>
    <w:rsid w:val="00AF19A8"/>
    <w:rsid w:val="00B0200C"/>
    <w:rsid w:val="00B07A90"/>
    <w:rsid w:val="00B26D61"/>
    <w:rsid w:val="00B27405"/>
    <w:rsid w:val="00B36E14"/>
    <w:rsid w:val="00B4194F"/>
    <w:rsid w:val="00B458BC"/>
    <w:rsid w:val="00B53519"/>
    <w:rsid w:val="00B55852"/>
    <w:rsid w:val="00B57789"/>
    <w:rsid w:val="00B62D12"/>
    <w:rsid w:val="00B63492"/>
    <w:rsid w:val="00B65CD1"/>
    <w:rsid w:val="00B66035"/>
    <w:rsid w:val="00B71504"/>
    <w:rsid w:val="00B71B5D"/>
    <w:rsid w:val="00B720F7"/>
    <w:rsid w:val="00B728C1"/>
    <w:rsid w:val="00B742E8"/>
    <w:rsid w:val="00B768B7"/>
    <w:rsid w:val="00B7708F"/>
    <w:rsid w:val="00B83A9F"/>
    <w:rsid w:val="00B84FC4"/>
    <w:rsid w:val="00B868E5"/>
    <w:rsid w:val="00B90574"/>
    <w:rsid w:val="00B929BC"/>
    <w:rsid w:val="00B950D8"/>
    <w:rsid w:val="00B97486"/>
    <w:rsid w:val="00B978AB"/>
    <w:rsid w:val="00B97AF1"/>
    <w:rsid w:val="00BA0EDF"/>
    <w:rsid w:val="00BA1BD4"/>
    <w:rsid w:val="00BA2D2B"/>
    <w:rsid w:val="00BA3D2B"/>
    <w:rsid w:val="00BA7152"/>
    <w:rsid w:val="00BA7391"/>
    <w:rsid w:val="00BB2FFC"/>
    <w:rsid w:val="00BD3D59"/>
    <w:rsid w:val="00BD5DD4"/>
    <w:rsid w:val="00BE0422"/>
    <w:rsid w:val="00BE3369"/>
    <w:rsid w:val="00BE451B"/>
    <w:rsid w:val="00BE6932"/>
    <w:rsid w:val="00BF007E"/>
    <w:rsid w:val="00BF0162"/>
    <w:rsid w:val="00BF1FEA"/>
    <w:rsid w:val="00BF2849"/>
    <w:rsid w:val="00BF3359"/>
    <w:rsid w:val="00BF770F"/>
    <w:rsid w:val="00C00314"/>
    <w:rsid w:val="00C02491"/>
    <w:rsid w:val="00C07D56"/>
    <w:rsid w:val="00C15D47"/>
    <w:rsid w:val="00C21DC7"/>
    <w:rsid w:val="00C321F2"/>
    <w:rsid w:val="00C33632"/>
    <w:rsid w:val="00C3460D"/>
    <w:rsid w:val="00C36075"/>
    <w:rsid w:val="00C3682F"/>
    <w:rsid w:val="00C36F44"/>
    <w:rsid w:val="00C37688"/>
    <w:rsid w:val="00C43169"/>
    <w:rsid w:val="00C44A8C"/>
    <w:rsid w:val="00C50880"/>
    <w:rsid w:val="00C60DF7"/>
    <w:rsid w:val="00C6230E"/>
    <w:rsid w:val="00C63BBE"/>
    <w:rsid w:val="00C713F6"/>
    <w:rsid w:val="00C7593D"/>
    <w:rsid w:val="00C76C6A"/>
    <w:rsid w:val="00C7759E"/>
    <w:rsid w:val="00C8058A"/>
    <w:rsid w:val="00C815E0"/>
    <w:rsid w:val="00CA70F4"/>
    <w:rsid w:val="00CB08C7"/>
    <w:rsid w:val="00CB7EDB"/>
    <w:rsid w:val="00CC0C97"/>
    <w:rsid w:val="00CC5EFB"/>
    <w:rsid w:val="00CD7083"/>
    <w:rsid w:val="00CE4CD8"/>
    <w:rsid w:val="00CE4F7E"/>
    <w:rsid w:val="00CF05D3"/>
    <w:rsid w:val="00CF0F01"/>
    <w:rsid w:val="00CF17DE"/>
    <w:rsid w:val="00CF3C37"/>
    <w:rsid w:val="00CF4466"/>
    <w:rsid w:val="00CF5033"/>
    <w:rsid w:val="00CF554C"/>
    <w:rsid w:val="00CF7487"/>
    <w:rsid w:val="00D00389"/>
    <w:rsid w:val="00D028AA"/>
    <w:rsid w:val="00D05C0E"/>
    <w:rsid w:val="00D10031"/>
    <w:rsid w:val="00D242EE"/>
    <w:rsid w:val="00D4408B"/>
    <w:rsid w:val="00D47AAE"/>
    <w:rsid w:val="00D50313"/>
    <w:rsid w:val="00D51F63"/>
    <w:rsid w:val="00D537DE"/>
    <w:rsid w:val="00D552C0"/>
    <w:rsid w:val="00D55A05"/>
    <w:rsid w:val="00D64054"/>
    <w:rsid w:val="00D6505F"/>
    <w:rsid w:val="00D71AFA"/>
    <w:rsid w:val="00D72A57"/>
    <w:rsid w:val="00D759F1"/>
    <w:rsid w:val="00D80980"/>
    <w:rsid w:val="00D8625B"/>
    <w:rsid w:val="00D91604"/>
    <w:rsid w:val="00DA592D"/>
    <w:rsid w:val="00DA6AD5"/>
    <w:rsid w:val="00DB6C60"/>
    <w:rsid w:val="00DC0AEB"/>
    <w:rsid w:val="00DC2794"/>
    <w:rsid w:val="00DC39D6"/>
    <w:rsid w:val="00DC5E6B"/>
    <w:rsid w:val="00DD0489"/>
    <w:rsid w:val="00DD465C"/>
    <w:rsid w:val="00DD479B"/>
    <w:rsid w:val="00DD62D3"/>
    <w:rsid w:val="00DD69A2"/>
    <w:rsid w:val="00DE4DA0"/>
    <w:rsid w:val="00DE5889"/>
    <w:rsid w:val="00DE6803"/>
    <w:rsid w:val="00DF148E"/>
    <w:rsid w:val="00DF2EBA"/>
    <w:rsid w:val="00DF2F34"/>
    <w:rsid w:val="00DF4E38"/>
    <w:rsid w:val="00DF6620"/>
    <w:rsid w:val="00DF7136"/>
    <w:rsid w:val="00DF74CE"/>
    <w:rsid w:val="00E0006F"/>
    <w:rsid w:val="00E012CF"/>
    <w:rsid w:val="00E07F1C"/>
    <w:rsid w:val="00E11978"/>
    <w:rsid w:val="00E1408E"/>
    <w:rsid w:val="00E21DDC"/>
    <w:rsid w:val="00E30098"/>
    <w:rsid w:val="00E30CC7"/>
    <w:rsid w:val="00E3162E"/>
    <w:rsid w:val="00E320EC"/>
    <w:rsid w:val="00E33189"/>
    <w:rsid w:val="00E37E87"/>
    <w:rsid w:val="00E43630"/>
    <w:rsid w:val="00E453D7"/>
    <w:rsid w:val="00E577FC"/>
    <w:rsid w:val="00E6544C"/>
    <w:rsid w:val="00E655F7"/>
    <w:rsid w:val="00E65B6E"/>
    <w:rsid w:val="00E7041E"/>
    <w:rsid w:val="00E70FB3"/>
    <w:rsid w:val="00E80B10"/>
    <w:rsid w:val="00E8315D"/>
    <w:rsid w:val="00E923FA"/>
    <w:rsid w:val="00E92A58"/>
    <w:rsid w:val="00E93B6D"/>
    <w:rsid w:val="00E95BDF"/>
    <w:rsid w:val="00EA4248"/>
    <w:rsid w:val="00EB0192"/>
    <w:rsid w:val="00EB41E8"/>
    <w:rsid w:val="00EC024F"/>
    <w:rsid w:val="00EC0BC0"/>
    <w:rsid w:val="00EC2B2F"/>
    <w:rsid w:val="00EC37B0"/>
    <w:rsid w:val="00EC437A"/>
    <w:rsid w:val="00EC5E1F"/>
    <w:rsid w:val="00EC6A5C"/>
    <w:rsid w:val="00ED071E"/>
    <w:rsid w:val="00EE28A6"/>
    <w:rsid w:val="00EE6292"/>
    <w:rsid w:val="00EE6A39"/>
    <w:rsid w:val="00EF025B"/>
    <w:rsid w:val="00EF0EB0"/>
    <w:rsid w:val="00EF25AE"/>
    <w:rsid w:val="00EF399D"/>
    <w:rsid w:val="00EF5807"/>
    <w:rsid w:val="00EF5B2C"/>
    <w:rsid w:val="00EF7230"/>
    <w:rsid w:val="00F000B7"/>
    <w:rsid w:val="00F012BB"/>
    <w:rsid w:val="00F0176D"/>
    <w:rsid w:val="00F04802"/>
    <w:rsid w:val="00F134C1"/>
    <w:rsid w:val="00F15A4F"/>
    <w:rsid w:val="00F17FDC"/>
    <w:rsid w:val="00F20FEB"/>
    <w:rsid w:val="00F233F6"/>
    <w:rsid w:val="00F23F7A"/>
    <w:rsid w:val="00F241E5"/>
    <w:rsid w:val="00F3166D"/>
    <w:rsid w:val="00F319CD"/>
    <w:rsid w:val="00F40D52"/>
    <w:rsid w:val="00F42C22"/>
    <w:rsid w:val="00F43B90"/>
    <w:rsid w:val="00F51C54"/>
    <w:rsid w:val="00F52FAB"/>
    <w:rsid w:val="00F5308E"/>
    <w:rsid w:val="00F5488B"/>
    <w:rsid w:val="00F62E4F"/>
    <w:rsid w:val="00F63768"/>
    <w:rsid w:val="00F65CC6"/>
    <w:rsid w:val="00F669ED"/>
    <w:rsid w:val="00F6703E"/>
    <w:rsid w:val="00F726EC"/>
    <w:rsid w:val="00F75914"/>
    <w:rsid w:val="00F76367"/>
    <w:rsid w:val="00F77972"/>
    <w:rsid w:val="00F84EA4"/>
    <w:rsid w:val="00F862D9"/>
    <w:rsid w:val="00F865FB"/>
    <w:rsid w:val="00F90ED6"/>
    <w:rsid w:val="00F95202"/>
    <w:rsid w:val="00F95FBB"/>
    <w:rsid w:val="00FA288B"/>
    <w:rsid w:val="00FA46B4"/>
    <w:rsid w:val="00FB0A01"/>
    <w:rsid w:val="00FB694B"/>
    <w:rsid w:val="00FB6BA5"/>
    <w:rsid w:val="00FC2026"/>
    <w:rsid w:val="00FD0A5D"/>
    <w:rsid w:val="00FD3CAC"/>
    <w:rsid w:val="00FE18F1"/>
    <w:rsid w:val="00FE390D"/>
    <w:rsid w:val="00FE3E74"/>
    <w:rsid w:val="00FE5A84"/>
    <w:rsid w:val="00FE5FAC"/>
    <w:rsid w:val="00FE732A"/>
    <w:rsid w:val="00FF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3F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713F6"/>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link w:val="a3"/>
    <w:uiPriority w:val="99"/>
    <w:locked/>
    <w:rsid w:val="00C713F6"/>
    <w:rPr>
      <w:sz w:val="18"/>
    </w:rPr>
  </w:style>
  <w:style w:type="paragraph" w:styleId="a4">
    <w:name w:val="footer"/>
    <w:basedOn w:val="a"/>
    <w:link w:val="Char0"/>
    <w:uiPriority w:val="99"/>
    <w:rsid w:val="00C713F6"/>
    <w:pPr>
      <w:tabs>
        <w:tab w:val="center" w:pos="4153"/>
        <w:tab w:val="right" w:pos="8306"/>
      </w:tabs>
      <w:snapToGrid w:val="0"/>
      <w:jc w:val="left"/>
    </w:pPr>
    <w:rPr>
      <w:rFonts w:ascii="Calibri" w:hAnsi="Calibri"/>
      <w:kern w:val="0"/>
      <w:sz w:val="18"/>
      <w:szCs w:val="18"/>
    </w:rPr>
  </w:style>
  <w:style w:type="character" w:customStyle="1" w:styleId="Char0">
    <w:name w:val="页脚 Char"/>
    <w:link w:val="a4"/>
    <w:uiPriority w:val="99"/>
    <w:locked/>
    <w:rsid w:val="00C713F6"/>
    <w:rPr>
      <w:sz w:val="18"/>
    </w:rPr>
  </w:style>
  <w:style w:type="paragraph" w:styleId="a5">
    <w:name w:val="List Paragraph"/>
    <w:basedOn w:val="a"/>
    <w:uiPriority w:val="99"/>
    <w:qFormat/>
    <w:rsid w:val="00C713F6"/>
    <w:pPr>
      <w:ind w:firstLineChars="200" w:firstLine="420"/>
    </w:pPr>
  </w:style>
  <w:style w:type="paragraph" w:styleId="a6">
    <w:name w:val="Normal (Web)"/>
    <w:basedOn w:val="a"/>
    <w:uiPriority w:val="99"/>
    <w:rsid w:val="00C713F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62219">
      <w:bodyDiv w:val="1"/>
      <w:marLeft w:val="0"/>
      <w:marRight w:val="0"/>
      <w:marTop w:val="0"/>
      <w:marBottom w:val="0"/>
      <w:divBdr>
        <w:top w:val="none" w:sz="0" w:space="0" w:color="auto"/>
        <w:left w:val="none" w:sz="0" w:space="0" w:color="auto"/>
        <w:bottom w:val="none" w:sz="0" w:space="0" w:color="auto"/>
        <w:right w:val="none" w:sz="0" w:space="0" w:color="auto"/>
      </w:divBdr>
    </w:div>
    <w:div w:id="874926337">
      <w:bodyDiv w:val="1"/>
      <w:marLeft w:val="0"/>
      <w:marRight w:val="0"/>
      <w:marTop w:val="0"/>
      <w:marBottom w:val="0"/>
      <w:divBdr>
        <w:top w:val="none" w:sz="0" w:space="0" w:color="auto"/>
        <w:left w:val="none" w:sz="0" w:space="0" w:color="auto"/>
        <w:bottom w:val="none" w:sz="0" w:space="0" w:color="auto"/>
        <w:right w:val="none" w:sz="0" w:space="0" w:color="auto"/>
      </w:divBdr>
    </w:div>
    <w:div w:id="1078401595">
      <w:bodyDiv w:val="1"/>
      <w:marLeft w:val="0"/>
      <w:marRight w:val="0"/>
      <w:marTop w:val="0"/>
      <w:marBottom w:val="0"/>
      <w:divBdr>
        <w:top w:val="none" w:sz="0" w:space="0" w:color="auto"/>
        <w:left w:val="none" w:sz="0" w:space="0" w:color="auto"/>
        <w:bottom w:val="none" w:sz="0" w:space="0" w:color="auto"/>
        <w:right w:val="none" w:sz="0" w:space="0" w:color="auto"/>
      </w:divBdr>
    </w:div>
    <w:div w:id="1291864122">
      <w:bodyDiv w:val="1"/>
      <w:marLeft w:val="0"/>
      <w:marRight w:val="0"/>
      <w:marTop w:val="0"/>
      <w:marBottom w:val="0"/>
      <w:divBdr>
        <w:top w:val="none" w:sz="0" w:space="0" w:color="auto"/>
        <w:left w:val="none" w:sz="0" w:space="0" w:color="auto"/>
        <w:bottom w:val="none" w:sz="0" w:space="0" w:color="auto"/>
        <w:right w:val="none" w:sz="0" w:space="0" w:color="auto"/>
      </w:divBdr>
    </w:div>
    <w:div w:id="16707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6</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bpx</dc:creator>
  <cp:keywords/>
  <dc:description/>
  <cp:lastModifiedBy>bpx</cp:lastModifiedBy>
  <cp:revision>25</cp:revision>
  <cp:lastPrinted>2016-09-27T01:32:00Z</cp:lastPrinted>
  <dcterms:created xsi:type="dcterms:W3CDTF">2016-09-14T04:09:00Z</dcterms:created>
  <dcterms:modified xsi:type="dcterms:W3CDTF">2016-11-09T03:09:00Z</dcterms:modified>
</cp:coreProperties>
</file>