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eastAsiaTheme="minorEastAsia"/>
          <w:b/>
          <w:bCs/>
          <w:sz w:val="32"/>
          <w:szCs w:val="32"/>
          <w:lang w:eastAsia="zh-CN"/>
        </w:rPr>
      </w:pPr>
      <w:r>
        <w:rPr>
          <w:rFonts w:hint="eastAsia"/>
          <w:b/>
          <w:bCs/>
          <w:sz w:val="32"/>
          <w:szCs w:val="32"/>
          <w:lang w:eastAsia="zh-CN"/>
        </w:rPr>
        <w:t>拍卖规则</w:t>
      </w:r>
    </w:p>
    <w:p>
      <w:pPr>
        <w:numPr>
          <w:ilvl w:val="0"/>
          <w:numId w:val="0"/>
        </w:numPr>
        <w:jc w:val="left"/>
        <w:rPr>
          <w:rFonts w:hint="eastAsia"/>
        </w:rPr>
      </w:pPr>
    </w:p>
    <w:p>
      <w:pPr>
        <w:numPr>
          <w:ilvl w:val="0"/>
          <w:numId w:val="0"/>
        </w:numPr>
        <w:jc w:val="left"/>
        <w:rPr>
          <w:rFonts w:hint="eastAsia"/>
        </w:rPr>
      </w:pPr>
    </w:p>
    <w:p>
      <w:pPr>
        <w:numPr>
          <w:ilvl w:val="0"/>
          <w:numId w:val="0"/>
        </w:numPr>
        <w:ind w:left="420" w:hanging="420" w:hangingChars="200"/>
        <w:jc w:val="left"/>
        <w:rPr>
          <w:rFonts w:hint="eastAsia"/>
        </w:rPr>
      </w:pPr>
      <w:r>
        <w:rPr>
          <w:rFonts w:hint="eastAsia"/>
          <w:lang w:eastAsia="zh-CN"/>
        </w:rPr>
        <w:t>一、</w:t>
      </w:r>
      <w:r>
        <w:rPr>
          <w:rFonts w:hint="eastAsia"/>
        </w:rPr>
        <w:t>本次拍卖为公开竞价拍卖。拍卖师当众宣布拍卖标的起拍价和加价幅度，竞买人按加价幅度竞相应价，应价最高者得。</w:t>
      </w:r>
    </w:p>
    <w:p>
      <w:pPr>
        <w:numPr>
          <w:ilvl w:val="0"/>
          <w:numId w:val="0"/>
        </w:numPr>
        <w:ind w:leftChars="-200"/>
        <w:jc w:val="left"/>
        <w:rPr>
          <w:rFonts w:hint="eastAsia"/>
        </w:rPr>
      </w:pPr>
    </w:p>
    <w:p>
      <w:pPr>
        <w:numPr>
          <w:ilvl w:val="0"/>
          <w:numId w:val="0"/>
        </w:numPr>
        <w:ind w:leftChars="-200" w:firstLine="420" w:firstLineChars="200"/>
        <w:jc w:val="left"/>
        <w:rPr>
          <w:rFonts w:hint="eastAsia"/>
        </w:rPr>
      </w:pPr>
      <w:r>
        <w:rPr>
          <w:rFonts w:hint="eastAsia"/>
          <w:lang w:eastAsia="zh-CN"/>
        </w:rPr>
        <w:t>二、</w:t>
      </w:r>
      <w:r>
        <w:rPr>
          <w:rFonts w:hint="eastAsia"/>
        </w:rPr>
        <w:t>本次拍卖会采取有底价∕无底价形式。</w:t>
      </w:r>
    </w:p>
    <w:p>
      <w:pPr>
        <w:numPr>
          <w:ilvl w:val="0"/>
          <w:numId w:val="0"/>
        </w:numPr>
        <w:ind w:leftChars="-200"/>
        <w:jc w:val="left"/>
        <w:rPr>
          <w:rFonts w:hint="eastAsia"/>
        </w:rPr>
      </w:pPr>
    </w:p>
    <w:p>
      <w:pPr>
        <w:numPr>
          <w:ilvl w:val="0"/>
          <w:numId w:val="0"/>
        </w:numPr>
        <w:ind w:leftChars="-200" w:firstLine="420" w:firstLineChars="200"/>
        <w:jc w:val="left"/>
        <w:rPr>
          <w:rFonts w:hint="eastAsia"/>
        </w:rPr>
      </w:pPr>
      <w:r>
        <w:rPr>
          <w:rFonts w:hint="eastAsia"/>
          <w:lang w:eastAsia="zh-CN"/>
        </w:rPr>
        <w:t>三、</w:t>
      </w:r>
      <w:r>
        <w:rPr>
          <w:rFonts w:hint="eastAsia"/>
        </w:rPr>
        <w:t>竞买人以号牌参加竞拍活动，无号牌者无竞拍权。</w:t>
      </w:r>
    </w:p>
    <w:p>
      <w:pPr>
        <w:numPr>
          <w:ilvl w:val="0"/>
          <w:numId w:val="0"/>
        </w:numPr>
        <w:ind w:leftChars="-200"/>
        <w:jc w:val="left"/>
        <w:rPr>
          <w:rFonts w:hint="eastAsia"/>
        </w:rPr>
      </w:pPr>
    </w:p>
    <w:p>
      <w:pPr>
        <w:numPr>
          <w:ilvl w:val="0"/>
          <w:numId w:val="0"/>
        </w:numPr>
        <w:ind w:leftChars="-200" w:firstLine="420" w:firstLineChars="200"/>
        <w:jc w:val="left"/>
        <w:rPr>
          <w:rFonts w:hint="eastAsia"/>
        </w:rPr>
      </w:pPr>
      <w:r>
        <w:rPr>
          <w:rFonts w:hint="eastAsia"/>
          <w:lang w:eastAsia="zh-CN"/>
        </w:rPr>
        <w:t>四、</w:t>
      </w:r>
      <w:r>
        <w:rPr>
          <w:rFonts w:hint="eastAsia"/>
        </w:rPr>
        <w:t>竞买人应价不得低于起拍价和加价幅度，否则应价无效。</w:t>
      </w:r>
    </w:p>
    <w:p>
      <w:pPr>
        <w:numPr>
          <w:ilvl w:val="0"/>
          <w:numId w:val="0"/>
        </w:numPr>
        <w:ind w:leftChars="-200"/>
        <w:jc w:val="left"/>
        <w:rPr>
          <w:rFonts w:hint="eastAsia"/>
        </w:rPr>
      </w:pPr>
    </w:p>
    <w:p>
      <w:pPr>
        <w:numPr>
          <w:ilvl w:val="0"/>
          <w:numId w:val="0"/>
        </w:numPr>
        <w:ind w:left="420" w:leftChars="0" w:hanging="420" w:hangingChars="200"/>
        <w:jc w:val="left"/>
        <w:rPr>
          <w:rFonts w:hint="eastAsia"/>
        </w:rPr>
      </w:pPr>
      <w:r>
        <w:rPr>
          <w:rFonts w:hint="eastAsia"/>
          <w:lang w:eastAsia="zh-CN"/>
        </w:rPr>
        <w:t>五、</w:t>
      </w:r>
      <w:r>
        <w:rPr>
          <w:rFonts w:hint="eastAsia"/>
        </w:rPr>
        <w:t>当拍卖师报出拍卖标的起拍价后，连报三遍，无人应价时，拍卖师可落槌宣布收回此标的。</w:t>
      </w:r>
    </w:p>
    <w:p>
      <w:pPr>
        <w:numPr>
          <w:ilvl w:val="0"/>
          <w:numId w:val="0"/>
        </w:numPr>
        <w:ind w:leftChars="-200"/>
        <w:jc w:val="left"/>
        <w:rPr>
          <w:rFonts w:hint="eastAsia"/>
        </w:rPr>
      </w:pPr>
    </w:p>
    <w:p>
      <w:pPr>
        <w:numPr>
          <w:ilvl w:val="0"/>
          <w:numId w:val="0"/>
        </w:numPr>
        <w:ind w:left="420" w:leftChars="0" w:hanging="420" w:hangingChars="200"/>
        <w:jc w:val="left"/>
        <w:rPr>
          <w:rFonts w:hint="eastAsia"/>
          <w:lang w:val="en-US" w:eastAsia="zh-CN"/>
        </w:rPr>
      </w:pPr>
      <w:r>
        <w:rPr>
          <w:rFonts w:hint="eastAsia"/>
          <w:lang w:eastAsia="zh-CN"/>
        </w:rPr>
        <w:t>六、</w:t>
      </w:r>
      <w:r>
        <w:rPr>
          <w:rFonts w:hint="eastAsia"/>
        </w:rPr>
        <w:t>在竞买过程中，若无人再应价时，拍卖师重复最高应价三遍后，落槌宣布拍卖成交，拍卖成交以拍卖师落槌为准</w:t>
      </w:r>
      <w:r>
        <w:rPr>
          <w:rFonts w:hint="eastAsia"/>
          <w:lang w:eastAsia="zh-CN"/>
        </w:rPr>
        <w:t>。</w:t>
      </w:r>
    </w:p>
    <w:p>
      <w:pPr>
        <w:numPr>
          <w:ilvl w:val="0"/>
          <w:numId w:val="0"/>
        </w:numPr>
        <w:ind w:leftChars="-200"/>
        <w:jc w:val="left"/>
        <w:rPr>
          <w:rFonts w:hint="eastAsia"/>
          <w:lang w:val="en-US" w:eastAsia="zh-CN"/>
        </w:rPr>
      </w:pPr>
    </w:p>
    <w:p>
      <w:pPr>
        <w:numPr>
          <w:ilvl w:val="0"/>
          <w:numId w:val="0"/>
        </w:numPr>
        <w:ind w:left="420" w:hanging="420" w:hangingChars="200"/>
        <w:jc w:val="left"/>
        <w:rPr>
          <w:rFonts w:hint="eastAsia"/>
        </w:rPr>
      </w:pPr>
      <w:r>
        <w:rPr>
          <w:rFonts w:hint="eastAsia"/>
          <w:lang w:eastAsia="zh-CN"/>
        </w:rPr>
        <w:t>七、</w:t>
      </w:r>
      <w:r>
        <w:rPr>
          <w:rFonts w:hint="eastAsia"/>
        </w:rPr>
        <w:t>竞买人的最高应价经拍卖师落槌或以其他公开表示买定的方式确认后，即表明关于拍卖品的买卖合同关系已合法生效，该竞买人即成为该标的买受人。成交确认书的签署与否不影响拍卖品买卖合同已经合法成立并生效的事实。买受人一律不得反悔，否则必须承担违约责任。即除本拍卖公司拥有对买受人未交部分款项的追索权外，其保证金抵作违约金一概不予返还，并将该标的另行转让或拍卖。</w:t>
      </w:r>
    </w:p>
    <w:p>
      <w:pPr>
        <w:numPr>
          <w:ilvl w:val="0"/>
          <w:numId w:val="0"/>
        </w:numPr>
        <w:jc w:val="left"/>
        <w:rPr>
          <w:rFonts w:hint="eastAsia"/>
          <w:lang w:eastAsia="zh-CN"/>
        </w:rPr>
      </w:pPr>
    </w:p>
    <w:p>
      <w:pPr>
        <w:numPr>
          <w:ilvl w:val="0"/>
          <w:numId w:val="0"/>
        </w:numPr>
        <w:ind w:left="420" w:hanging="420" w:hangingChars="200"/>
        <w:jc w:val="left"/>
        <w:rPr>
          <w:rFonts w:hint="eastAsia"/>
        </w:rPr>
      </w:pPr>
      <w:r>
        <w:rPr>
          <w:rFonts w:hint="eastAsia"/>
          <w:lang w:eastAsia="zh-CN"/>
        </w:rPr>
        <w:t>八、</w:t>
      </w:r>
      <w:r>
        <w:rPr>
          <w:rFonts w:hint="eastAsia"/>
        </w:rPr>
        <w:t>拍卖标的有保留价的，拍卖师已在拍卖前声明，在竞买时，竞买人的最高应价未达到保留价时，该应价不发生效力，拍卖师可停止此标的的拍卖。</w:t>
      </w:r>
    </w:p>
    <w:p>
      <w:pPr>
        <w:numPr>
          <w:ilvl w:val="0"/>
          <w:numId w:val="0"/>
        </w:numPr>
        <w:ind w:leftChars="-200"/>
        <w:jc w:val="left"/>
        <w:rPr>
          <w:rFonts w:hint="eastAsia"/>
        </w:rPr>
      </w:pPr>
    </w:p>
    <w:p>
      <w:pPr>
        <w:numPr>
          <w:ilvl w:val="0"/>
          <w:numId w:val="1"/>
        </w:numPr>
        <w:jc w:val="left"/>
        <w:rPr>
          <w:rFonts w:hint="eastAsia"/>
        </w:rPr>
      </w:pPr>
      <w:r>
        <w:rPr>
          <w:rFonts w:hint="eastAsia"/>
        </w:rPr>
        <w:t>竞买人之间不得恶意串通，一经发现，拍卖师有权当场宣布拍卖无效。</w:t>
      </w:r>
    </w:p>
    <w:p>
      <w:pPr>
        <w:widowControl w:val="0"/>
        <w:numPr>
          <w:ilvl w:val="0"/>
          <w:numId w:val="0"/>
        </w:numPr>
        <w:jc w:val="left"/>
        <w:rPr>
          <w:rFonts w:hint="eastAsia"/>
        </w:rPr>
      </w:pPr>
    </w:p>
    <w:p>
      <w:pPr>
        <w:widowControl w:val="0"/>
        <w:numPr>
          <w:ilvl w:val="0"/>
          <w:numId w:val="0"/>
        </w:numPr>
        <w:jc w:val="left"/>
        <w:rPr>
          <w:rFonts w:hint="eastAsia"/>
        </w:rPr>
      </w:pPr>
    </w:p>
    <w:p>
      <w:pPr>
        <w:widowControl w:val="0"/>
        <w:numPr>
          <w:ilvl w:val="0"/>
          <w:numId w:val="0"/>
        </w:numPr>
        <w:jc w:val="left"/>
        <w:rPr>
          <w:rFonts w:hint="eastAsia"/>
        </w:rPr>
      </w:pPr>
    </w:p>
    <w:p>
      <w:pPr>
        <w:widowControl w:val="0"/>
        <w:numPr>
          <w:ilvl w:val="0"/>
          <w:numId w:val="0"/>
        </w:numPr>
        <w:jc w:val="left"/>
        <w:rPr>
          <w:rFonts w:hint="eastAsia"/>
        </w:rPr>
      </w:pPr>
    </w:p>
    <w:p>
      <w:pPr>
        <w:widowControl w:val="0"/>
        <w:numPr>
          <w:ilvl w:val="0"/>
          <w:numId w:val="0"/>
        </w:numPr>
        <w:jc w:val="left"/>
        <w:rPr>
          <w:rFonts w:hint="eastAsia"/>
        </w:rPr>
      </w:pPr>
    </w:p>
    <w:p>
      <w:pPr>
        <w:widowControl w:val="0"/>
        <w:numPr>
          <w:ilvl w:val="0"/>
          <w:numId w:val="0"/>
        </w:numPr>
        <w:jc w:val="left"/>
        <w:rPr>
          <w:rFonts w:hint="eastAsia"/>
        </w:rPr>
      </w:pPr>
    </w:p>
    <w:p>
      <w:pPr>
        <w:widowControl w:val="0"/>
        <w:numPr>
          <w:ilvl w:val="0"/>
          <w:numId w:val="0"/>
        </w:numPr>
        <w:jc w:val="left"/>
        <w:rPr>
          <w:rFonts w:hint="eastAsia"/>
        </w:rPr>
      </w:pPr>
    </w:p>
    <w:p>
      <w:pPr>
        <w:widowControl w:val="0"/>
        <w:numPr>
          <w:ilvl w:val="0"/>
          <w:numId w:val="0"/>
        </w:numPr>
        <w:jc w:val="right"/>
        <w:rPr>
          <w:rFonts w:hint="eastAsia" w:eastAsiaTheme="minorEastAsia"/>
          <w:lang w:eastAsia="zh-CN"/>
        </w:rPr>
      </w:pPr>
      <w:r>
        <w:rPr>
          <w:rFonts w:hint="eastAsia"/>
          <w:lang w:eastAsia="zh-CN"/>
        </w:rPr>
        <w:t>拍卖</w:t>
      </w:r>
      <w:bookmarkStart w:id="0" w:name="_GoBack"/>
      <w:bookmarkEnd w:id="0"/>
      <w:r>
        <w:rPr>
          <w:rFonts w:hint="eastAsia"/>
          <w:lang w:eastAsia="zh-CN"/>
        </w:rPr>
        <w:t>公司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AF459"/>
    <w:multiLevelType w:val="singleLevel"/>
    <w:tmpl w:val="47FAF459"/>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641D47"/>
    <w:rsid w:val="08D71C92"/>
    <w:rsid w:val="59641D4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2018-09-17T08:53:00Z</dcterms:created>
  <dc:creator>Administrator</dc:creator>
  <cp:lastModifiedBy>楠楠</cp:lastModifiedBy>
  <dcterms:modified xsi:type="dcterms:W3CDTF">2020-07-16T04:28:58Z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